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5BA0A" w14:textId="25699146" w:rsidR="00FF3033" w:rsidRPr="005842E9" w:rsidRDefault="00240E8C" w:rsidP="005842E9">
      <w:pPr>
        <w:jc w:val="center"/>
        <w:rPr>
          <w:sz w:val="32"/>
          <w:szCs w:val="32"/>
        </w:rPr>
      </w:pPr>
      <w:r>
        <w:rPr>
          <w:sz w:val="32"/>
          <w:szCs w:val="32"/>
        </w:rPr>
        <w:t>External</w:t>
      </w:r>
      <w:r w:rsidR="00020801" w:rsidRPr="005842E9">
        <w:rPr>
          <w:sz w:val="32"/>
          <w:szCs w:val="32"/>
        </w:rPr>
        <w:t xml:space="preserve"> Scruti</w:t>
      </w:r>
      <w:r w:rsidR="0012008E">
        <w:rPr>
          <w:sz w:val="32"/>
          <w:szCs w:val="32"/>
        </w:rPr>
        <w:t>ny Committee Work Programme 20</w:t>
      </w:r>
      <w:r w:rsidR="002511F7">
        <w:rPr>
          <w:sz w:val="32"/>
          <w:szCs w:val="32"/>
        </w:rPr>
        <w:t>21</w:t>
      </w:r>
      <w:r w:rsidR="0012008E">
        <w:rPr>
          <w:sz w:val="32"/>
          <w:szCs w:val="32"/>
        </w:rPr>
        <w:t>/</w:t>
      </w:r>
      <w:r w:rsidR="00242DD5">
        <w:rPr>
          <w:sz w:val="32"/>
          <w:szCs w:val="32"/>
        </w:rPr>
        <w:t>2</w:t>
      </w:r>
      <w:r w:rsidR="002511F7">
        <w:rPr>
          <w:sz w:val="32"/>
          <w:szCs w:val="32"/>
        </w:rPr>
        <w:t>2</w:t>
      </w:r>
    </w:p>
    <w:p w14:paraId="1CC9959B" w14:textId="7BBE2B79" w:rsidR="00B02099" w:rsidRDefault="00B02099" w:rsidP="00592D1D">
      <w:pPr>
        <w:spacing w:after="0"/>
        <w:jc w:val="both"/>
        <w:rPr>
          <w:szCs w:val="24"/>
        </w:rPr>
      </w:pPr>
      <w:r>
        <w:rPr>
          <w:szCs w:val="24"/>
        </w:rPr>
        <w:t>The Ex</w:t>
      </w:r>
      <w:r w:rsidRPr="005842E9">
        <w:rPr>
          <w:szCs w:val="24"/>
        </w:rPr>
        <w:t>ternal Scrutiny Committee Work Programme details the planned activity to be undertaken over the forthcoming municipal year through scheduled</w:t>
      </w:r>
      <w:r>
        <w:rPr>
          <w:szCs w:val="24"/>
        </w:rPr>
        <w:t xml:space="preserve"> or extraordinary</w:t>
      </w:r>
      <w:r w:rsidRPr="005842E9">
        <w:rPr>
          <w:szCs w:val="24"/>
        </w:rPr>
        <w:t xml:space="preserve"> </w:t>
      </w:r>
      <w:r w:rsidR="00592D1D">
        <w:rPr>
          <w:szCs w:val="24"/>
        </w:rPr>
        <w:t>c</w:t>
      </w:r>
      <w:r w:rsidRPr="005842E9">
        <w:rPr>
          <w:szCs w:val="24"/>
        </w:rPr>
        <w:t>ommittee meetings, task group, events</w:t>
      </w:r>
      <w:r w:rsidR="00592D1D">
        <w:rPr>
          <w:szCs w:val="24"/>
        </w:rPr>
        <w:t>,</w:t>
      </w:r>
      <w:r w:rsidRPr="005842E9">
        <w:rPr>
          <w:szCs w:val="24"/>
        </w:rPr>
        <w:t xml:space="preserve"> and through use of the 'rapporteur' model.</w:t>
      </w:r>
    </w:p>
    <w:p w14:paraId="3B64E994" w14:textId="77777777" w:rsidR="00592D1D" w:rsidRPr="005842E9" w:rsidRDefault="00592D1D" w:rsidP="00592D1D">
      <w:pPr>
        <w:spacing w:after="0"/>
        <w:jc w:val="both"/>
        <w:rPr>
          <w:szCs w:val="24"/>
        </w:rPr>
      </w:pPr>
    </w:p>
    <w:p w14:paraId="7C7D191F" w14:textId="159785D1" w:rsidR="00B02099" w:rsidRDefault="00B02099" w:rsidP="00592D1D">
      <w:pPr>
        <w:spacing w:after="0"/>
        <w:jc w:val="both"/>
        <w:rPr>
          <w:szCs w:val="24"/>
        </w:rPr>
      </w:pPr>
      <w:r w:rsidRPr="005842E9">
        <w:rPr>
          <w:szCs w:val="24"/>
        </w:rPr>
        <w:t xml:space="preserve">The items on the work programme are determined by the </w:t>
      </w:r>
      <w:r w:rsidR="00592D1D">
        <w:rPr>
          <w:szCs w:val="24"/>
        </w:rPr>
        <w:t>c</w:t>
      </w:r>
      <w:r w:rsidRPr="005842E9">
        <w:rPr>
          <w:szCs w:val="24"/>
        </w:rPr>
        <w:t xml:space="preserve">ommittee following the work programming session at the start of the municipal year in line with the Overview and Scrutiny Committees </w:t>
      </w:r>
      <w:r w:rsidR="00592D1D">
        <w:rPr>
          <w:szCs w:val="24"/>
        </w:rPr>
        <w:t>T</w:t>
      </w:r>
      <w:r w:rsidRPr="005842E9">
        <w:rPr>
          <w:szCs w:val="24"/>
        </w:rPr>
        <w:t xml:space="preserve">erms of </w:t>
      </w:r>
      <w:r w:rsidR="00592D1D">
        <w:rPr>
          <w:szCs w:val="24"/>
        </w:rPr>
        <w:t>R</w:t>
      </w:r>
      <w:r w:rsidRPr="005842E9">
        <w:rPr>
          <w:szCs w:val="24"/>
        </w:rPr>
        <w:t xml:space="preserve">eference detailed in the </w:t>
      </w:r>
      <w:r w:rsidR="00592D1D">
        <w:rPr>
          <w:szCs w:val="24"/>
        </w:rPr>
        <w:t>c</w:t>
      </w:r>
      <w:r w:rsidRPr="005842E9">
        <w:rPr>
          <w:szCs w:val="24"/>
        </w:rPr>
        <w:t xml:space="preserve">ounty </w:t>
      </w:r>
      <w:r w:rsidR="00592D1D">
        <w:rPr>
          <w:szCs w:val="24"/>
        </w:rPr>
        <w:t>c</w:t>
      </w:r>
      <w:r w:rsidRPr="005842E9">
        <w:rPr>
          <w:szCs w:val="24"/>
        </w:rPr>
        <w:t>ouncil</w:t>
      </w:r>
      <w:r>
        <w:rPr>
          <w:szCs w:val="24"/>
        </w:rPr>
        <w:t>'</w:t>
      </w:r>
      <w:r w:rsidRPr="005842E9">
        <w:rPr>
          <w:szCs w:val="24"/>
        </w:rPr>
        <w:t xml:space="preserve">s Constitution.  This includes provision for the rights of </w:t>
      </w:r>
      <w:r w:rsidR="00592D1D">
        <w:rPr>
          <w:szCs w:val="24"/>
        </w:rPr>
        <w:t>c</w:t>
      </w:r>
      <w:r w:rsidRPr="005842E9">
        <w:rPr>
          <w:szCs w:val="24"/>
        </w:rPr>
        <w:t xml:space="preserve">ounty </w:t>
      </w:r>
      <w:r w:rsidR="00592D1D">
        <w:rPr>
          <w:szCs w:val="24"/>
        </w:rPr>
        <w:t>c</w:t>
      </w:r>
      <w:r w:rsidRPr="005842E9">
        <w:rPr>
          <w:szCs w:val="24"/>
        </w:rPr>
        <w:t xml:space="preserve">ouncillors to ask for any matter to be considered by the </w:t>
      </w:r>
      <w:r w:rsidR="00592D1D">
        <w:rPr>
          <w:szCs w:val="24"/>
        </w:rPr>
        <w:t>c</w:t>
      </w:r>
      <w:r w:rsidRPr="005842E9">
        <w:rPr>
          <w:szCs w:val="24"/>
        </w:rPr>
        <w:t>ommittee or to call-in decisions.</w:t>
      </w:r>
    </w:p>
    <w:p w14:paraId="70F5519A" w14:textId="77777777" w:rsidR="00592D1D" w:rsidRPr="005842E9" w:rsidRDefault="00592D1D" w:rsidP="00592D1D">
      <w:pPr>
        <w:spacing w:after="0"/>
        <w:jc w:val="both"/>
        <w:rPr>
          <w:szCs w:val="24"/>
        </w:rPr>
      </w:pPr>
    </w:p>
    <w:p w14:paraId="6639B4D8" w14:textId="4C6EADD8" w:rsidR="00B02099" w:rsidRDefault="00B02099" w:rsidP="00592D1D">
      <w:pPr>
        <w:spacing w:after="0"/>
        <w:jc w:val="both"/>
        <w:rPr>
          <w:szCs w:val="24"/>
        </w:rPr>
      </w:pPr>
      <w:r w:rsidRPr="005842E9">
        <w:rPr>
          <w:szCs w:val="24"/>
        </w:rPr>
        <w:t xml:space="preserve">Coordination of the work programme activity is undertaken by the </w:t>
      </w:r>
      <w:r w:rsidR="00592D1D">
        <w:rPr>
          <w:szCs w:val="24"/>
        </w:rPr>
        <w:t>c</w:t>
      </w:r>
      <w:r w:rsidRPr="005842E9">
        <w:rPr>
          <w:szCs w:val="24"/>
        </w:rPr>
        <w:t xml:space="preserve">hair and </w:t>
      </w:r>
      <w:r w:rsidR="00592D1D">
        <w:rPr>
          <w:szCs w:val="24"/>
        </w:rPr>
        <w:t>d</w:t>
      </w:r>
      <w:r w:rsidRPr="005842E9">
        <w:rPr>
          <w:szCs w:val="24"/>
        </w:rPr>
        <w:t xml:space="preserve">eputy </w:t>
      </w:r>
      <w:r w:rsidR="00592D1D">
        <w:rPr>
          <w:szCs w:val="24"/>
        </w:rPr>
        <w:t>c</w:t>
      </w:r>
      <w:r w:rsidRPr="005842E9">
        <w:rPr>
          <w:szCs w:val="24"/>
        </w:rPr>
        <w:t xml:space="preserve">hair of </w:t>
      </w:r>
      <w:proofErr w:type="gramStart"/>
      <w:r w:rsidRPr="005842E9">
        <w:rPr>
          <w:szCs w:val="24"/>
        </w:rPr>
        <w:t>all of</w:t>
      </w:r>
      <w:proofErr w:type="gramEnd"/>
      <w:r w:rsidRPr="005842E9">
        <w:rPr>
          <w:szCs w:val="24"/>
        </w:rPr>
        <w:t xml:space="preserve"> the </w:t>
      </w:r>
      <w:r w:rsidR="00592D1D">
        <w:rPr>
          <w:szCs w:val="24"/>
        </w:rPr>
        <w:t>s</w:t>
      </w:r>
      <w:r w:rsidRPr="005842E9">
        <w:rPr>
          <w:szCs w:val="24"/>
        </w:rPr>
        <w:t xml:space="preserve">crutiny </w:t>
      </w:r>
      <w:r w:rsidR="00592D1D">
        <w:rPr>
          <w:szCs w:val="24"/>
        </w:rPr>
        <w:t>c</w:t>
      </w:r>
      <w:r w:rsidRPr="005842E9">
        <w:rPr>
          <w:szCs w:val="24"/>
        </w:rPr>
        <w:t xml:space="preserve">ommittees to avoid potential duplication. </w:t>
      </w:r>
    </w:p>
    <w:p w14:paraId="4D101D85" w14:textId="77777777" w:rsidR="00592D1D" w:rsidRPr="005842E9" w:rsidRDefault="00592D1D" w:rsidP="00592D1D">
      <w:pPr>
        <w:spacing w:after="0"/>
        <w:jc w:val="both"/>
        <w:rPr>
          <w:szCs w:val="24"/>
        </w:rPr>
      </w:pPr>
    </w:p>
    <w:p w14:paraId="4EDBA29A" w14:textId="7E49604A" w:rsidR="00B02099" w:rsidRDefault="00B02099" w:rsidP="00592D1D">
      <w:pPr>
        <w:spacing w:after="0"/>
        <w:jc w:val="both"/>
        <w:rPr>
          <w:szCs w:val="24"/>
        </w:rPr>
      </w:pPr>
      <w:r w:rsidRPr="005842E9">
        <w:rPr>
          <w:szCs w:val="24"/>
        </w:rPr>
        <w:t xml:space="preserve">In addition to the terms of reference outlined in the </w:t>
      </w:r>
      <w:hyperlink r:id="rId7" w:history="1">
        <w:r w:rsidRPr="00920E92">
          <w:rPr>
            <w:rStyle w:val="Hyperlink"/>
            <w:szCs w:val="24"/>
          </w:rPr>
          <w:t>Constitution</w:t>
        </w:r>
      </w:hyperlink>
      <w:r w:rsidRPr="005842E9">
        <w:rPr>
          <w:szCs w:val="24"/>
        </w:rPr>
        <w:t xml:space="preserve"> </w:t>
      </w:r>
      <w:r>
        <w:rPr>
          <w:szCs w:val="24"/>
        </w:rPr>
        <w:t xml:space="preserve">(Part 2 Article 5) </w:t>
      </w:r>
      <w:r w:rsidRPr="005842E9">
        <w:rPr>
          <w:szCs w:val="24"/>
        </w:rPr>
        <w:t>for all Overview</w:t>
      </w:r>
      <w:r>
        <w:rPr>
          <w:szCs w:val="24"/>
        </w:rPr>
        <w:t xml:space="preserve"> and Scrutiny Committees, the Ex</w:t>
      </w:r>
      <w:r w:rsidRPr="005842E9">
        <w:rPr>
          <w:szCs w:val="24"/>
        </w:rPr>
        <w:t>ternal Scrutiny Committee will:</w:t>
      </w:r>
    </w:p>
    <w:p w14:paraId="5FFFE314" w14:textId="77777777" w:rsidR="00592D1D" w:rsidRPr="005842E9" w:rsidRDefault="00592D1D" w:rsidP="00592D1D">
      <w:pPr>
        <w:spacing w:after="0"/>
        <w:jc w:val="both"/>
        <w:rPr>
          <w:szCs w:val="24"/>
        </w:rPr>
      </w:pPr>
    </w:p>
    <w:p w14:paraId="5AF9C982" w14:textId="1C00B937" w:rsidR="00B02099" w:rsidRPr="003868B2" w:rsidRDefault="00B02099" w:rsidP="00592D1D">
      <w:pPr>
        <w:numPr>
          <w:ilvl w:val="0"/>
          <w:numId w:val="5"/>
        </w:numPr>
        <w:spacing w:after="0" w:line="240" w:lineRule="auto"/>
        <w:jc w:val="both"/>
      </w:pPr>
      <w:r>
        <w:t>R</w:t>
      </w:r>
      <w:r w:rsidRPr="003868B2">
        <w:t xml:space="preserve">eview and scrutinise issues, services or activities carried out by external organisations including public bodies, the voluntary and private sectors, </w:t>
      </w:r>
      <w:proofErr w:type="gramStart"/>
      <w:r w:rsidRPr="003868B2">
        <w:t>partnerships</w:t>
      </w:r>
      <w:proofErr w:type="gramEnd"/>
      <w:r w:rsidRPr="003868B2">
        <w:t xml:space="preserve"> and traded services which affect Lancashire or its inhabitants, and to make recommendations to the Full Council, Cab</w:t>
      </w:r>
      <w:r>
        <w:t xml:space="preserve">inet, </w:t>
      </w:r>
      <w:r w:rsidR="00592D1D">
        <w:t>c</w:t>
      </w:r>
      <w:r>
        <w:t xml:space="preserve">abinet </w:t>
      </w:r>
      <w:r w:rsidR="00592D1D">
        <w:t>m</w:t>
      </w:r>
      <w:r>
        <w:t xml:space="preserve">embers, </w:t>
      </w:r>
      <w:r w:rsidR="00592D1D">
        <w:t>c</w:t>
      </w:r>
      <w:r>
        <w:t xml:space="preserve">abinet </w:t>
      </w:r>
      <w:r w:rsidR="00592D1D">
        <w:t>c</w:t>
      </w:r>
      <w:r w:rsidRPr="003868B2">
        <w:t>ommittees</w:t>
      </w:r>
      <w:r w:rsidR="00592D1D">
        <w:t>,</w:t>
      </w:r>
      <w:r w:rsidRPr="003868B2">
        <w:t xml:space="preserve"> or external organisations as appropriate</w:t>
      </w:r>
    </w:p>
    <w:p w14:paraId="3BB458B8" w14:textId="77777777" w:rsidR="00B02099" w:rsidRPr="003868B2" w:rsidRDefault="00B02099" w:rsidP="00592D1D">
      <w:pPr>
        <w:numPr>
          <w:ilvl w:val="0"/>
          <w:numId w:val="5"/>
        </w:numPr>
        <w:spacing w:after="0" w:line="240" w:lineRule="auto"/>
        <w:jc w:val="both"/>
      </w:pPr>
      <w:r>
        <w:t>R</w:t>
      </w:r>
      <w:r w:rsidRPr="003868B2">
        <w:t>eview and scrutinise the operation of the Crime and Disorder Reduction Partnership in Lancashire in accordance with the Police and Justice Act 2006 and make reports and recommendations to the responsible bodies as appropriate</w:t>
      </w:r>
    </w:p>
    <w:p w14:paraId="10BC522E" w14:textId="35736721" w:rsidR="00B02099" w:rsidRPr="003868B2" w:rsidRDefault="00B02099" w:rsidP="00592D1D">
      <w:pPr>
        <w:numPr>
          <w:ilvl w:val="0"/>
          <w:numId w:val="5"/>
        </w:numPr>
        <w:spacing w:after="0" w:line="240" w:lineRule="auto"/>
        <w:jc w:val="both"/>
      </w:pPr>
      <w:r w:rsidRPr="003868B2">
        <w:t xml:space="preserve">In connection with 2. above, to require an officer or employee of any of the responsible bodies to attend before the </w:t>
      </w:r>
      <w:r w:rsidR="00592D1D">
        <w:t>c</w:t>
      </w:r>
      <w:r w:rsidRPr="003868B2">
        <w:t>ommittee to answer questions</w:t>
      </w:r>
    </w:p>
    <w:p w14:paraId="23A95F31" w14:textId="77777777" w:rsidR="00B02099" w:rsidRPr="003868B2" w:rsidRDefault="00B02099" w:rsidP="00592D1D">
      <w:pPr>
        <w:numPr>
          <w:ilvl w:val="0"/>
          <w:numId w:val="5"/>
        </w:numPr>
        <w:spacing w:after="0" w:line="240" w:lineRule="auto"/>
        <w:jc w:val="both"/>
      </w:pPr>
      <w:r>
        <w:t>C</w:t>
      </w:r>
      <w:r w:rsidRPr="003868B2">
        <w:t>o-opt additional members in accordance with the Police and Justice Act 2006 if required, and to determine whether those co-opted members should be voting or non-voting</w:t>
      </w:r>
    </w:p>
    <w:p w14:paraId="33B5A249" w14:textId="77777777" w:rsidR="00B02099" w:rsidRPr="003868B2" w:rsidRDefault="00B02099" w:rsidP="00592D1D">
      <w:pPr>
        <w:numPr>
          <w:ilvl w:val="0"/>
          <w:numId w:val="5"/>
        </w:numPr>
        <w:spacing w:after="0" w:line="240" w:lineRule="auto"/>
        <w:jc w:val="both"/>
      </w:pPr>
      <w:r>
        <w:rPr>
          <w:rFonts w:cs="Arial"/>
        </w:rPr>
        <w:t>R</w:t>
      </w:r>
      <w:r w:rsidRPr="003868B2">
        <w:rPr>
          <w:rFonts w:cs="Arial"/>
        </w:rPr>
        <w:t xml:space="preserve">eview and scrutinise the exercise by risk management authorities of flood risk management functions or coastal erosion risk management functions which may affect the local authority’s area </w:t>
      </w:r>
    </w:p>
    <w:p w14:paraId="5A1F88EF" w14:textId="77777777" w:rsidR="00B02099" w:rsidRDefault="00B02099" w:rsidP="00592D1D">
      <w:pPr>
        <w:spacing w:after="0" w:line="240" w:lineRule="auto"/>
        <w:jc w:val="both"/>
      </w:pPr>
    </w:p>
    <w:p w14:paraId="06D51E6E" w14:textId="119F08C6" w:rsidR="00B02099" w:rsidRDefault="00B02099" w:rsidP="00592D1D">
      <w:pPr>
        <w:spacing w:after="0"/>
        <w:jc w:val="both"/>
        <w:rPr>
          <w:szCs w:val="24"/>
        </w:rPr>
      </w:pPr>
      <w:r w:rsidRPr="005842E9">
        <w:rPr>
          <w:szCs w:val="24"/>
        </w:rPr>
        <w:t xml:space="preserve">The Work Programme will be submitted to and agreed by the </w:t>
      </w:r>
      <w:r w:rsidR="00592D1D">
        <w:rPr>
          <w:szCs w:val="24"/>
        </w:rPr>
        <w:t>s</w:t>
      </w:r>
      <w:r w:rsidRPr="005842E9">
        <w:rPr>
          <w:szCs w:val="24"/>
        </w:rPr>
        <w:t xml:space="preserve">crutiny </w:t>
      </w:r>
      <w:r w:rsidR="00592D1D">
        <w:rPr>
          <w:szCs w:val="24"/>
        </w:rPr>
        <w:t>c</w:t>
      </w:r>
      <w:r w:rsidRPr="005842E9">
        <w:rPr>
          <w:szCs w:val="24"/>
        </w:rPr>
        <w:t>ommittees at each meeting and will be published with each agenda.</w:t>
      </w:r>
    </w:p>
    <w:p w14:paraId="1D205B6A" w14:textId="4FA318DA" w:rsidR="00592D1D" w:rsidRDefault="00592D1D" w:rsidP="00592D1D">
      <w:pPr>
        <w:spacing w:after="0"/>
        <w:jc w:val="both"/>
        <w:rPr>
          <w:szCs w:val="24"/>
        </w:rPr>
      </w:pPr>
    </w:p>
    <w:p w14:paraId="1AB6FD9D" w14:textId="12F62123" w:rsidR="00FF3033" w:rsidRDefault="00FF3033" w:rsidP="00592D1D">
      <w:pPr>
        <w:spacing w:after="0"/>
        <w:jc w:val="both"/>
        <w:rPr>
          <w:szCs w:val="24"/>
        </w:rPr>
      </w:pPr>
      <w:r w:rsidRPr="005842E9">
        <w:rPr>
          <w:szCs w:val="24"/>
        </w:rPr>
        <w:lastRenderedPageBreak/>
        <w:t>Th</w:t>
      </w:r>
      <w:r w:rsidR="0051373F">
        <w:rPr>
          <w:szCs w:val="24"/>
        </w:rPr>
        <w:t>e dates are</w:t>
      </w:r>
      <w:r w:rsidR="00833516">
        <w:rPr>
          <w:szCs w:val="24"/>
        </w:rPr>
        <w:t xml:space="preserve"> indicative of when the </w:t>
      </w:r>
      <w:r w:rsidR="00240E8C">
        <w:rPr>
          <w:szCs w:val="24"/>
        </w:rPr>
        <w:t>External</w:t>
      </w:r>
      <w:r w:rsidRPr="005842E9">
        <w:rPr>
          <w:szCs w:val="24"/>
        </w:rPr>
        <w:t xml:space="preserve"> Scrutiny Committee will review the item, however</w:t>
      </w:r>
      <w:r w:rsidR="00592D1D">
        <w:rPr>
          <w:szCs w:val="24"/>
        </w:rPr>
        <w:t>,</w:t>
      </w:r>
      <w:r w:rsidRPr="005842E9">
        <w:rPr>
          <w:szCs w:val="24"/>
        </w:rPr>
        <w:t xml:space="preserve"> they may need to be rescheduled and new items added </w:t>
      </w:r>
      <w:r w:rsidR="005842E9" w:rsidRPr="005842E9">
        <w:rPr>
          <w:szCs w:val="24"/>
        </w:rPr>
        <w:t>as required.</w:t>
      </w:r>
    </w:p>
    <w:p w14:paraId="2E60BE7F" w14:textId="2B12F434" w:rsidR="005842E9" w:rsidRPr="003837C7" w:rsidRDefault="005842E9" w:rsidP="00FF3033">
      <w:pPr>
        <w:rPr>
          <w:b/>
          <w:szCs w:val="24"/>
        </w:rPr>
      </w:pPr>
    </w:p>
    <w:tbl>
      <w:tblPr>
        <w:tblStyle w:val="TableGrid"/>
        <w:tblW w:w="15168" w:type="dxa"/>
        <w:tblInd w:w="-714" w:type="dxa"/>
        <w:tblLook w:val="04A0" w:firstRow="1" w:lastRow="0" w:firstColumn="1" w:lastColumn="0" w:noHBand="0" w:noVBand="1"/>
      </w:tblPr>
      <w:tblGrid>
        <w:gridCol w:w="2694"/>
        <w:gridCol w:w="5386"/>
        <w:gridCol w:w="4962"/>
        <w:gridCol w:w="2126"/>
      </w:tblGrid>
      <w:tr w:rsidR="001F6FA4" w14:paraId="10FAF2B6" w14:textId="77777777" w:rsidTr="001F6FA4">
        <w:trPr>
          <w:tblHeader/>
        </w:trPr>
        <w:tc>
          <w:tcPr>
            <w:tcW w:w="2694" w:type="dxa"/>
            <w:shd w:val="clear" w:color="auto" w:fill="D9D9D9" w:themeFill="background1" w:themeFillShade="D9"/>
          </w:tcPr>
          <w:p w14:paraId="5078C9DB" w14:textId="77777777" w:rsidR="001F6FA4" w:rsidRPr="00520B45" w:rsidRDefault="001F6FA4" w:rsidP="005F70B6">
            <w:pPr>
              <w:rPr>
                <w:b/>
                <w:szCs w:val="24"/>
              </w:rPr>
            </w:pPr>
            <w:r>
              <w:rPr>
                <w:b/>
                <w:szCs w:val="24"/>
              </w:rPr>
              <w:t>Topic</w:t>
            </w:r>
          </w:p>
        </w:tc>
        <w:tc>
          <w:tcPr>
            <w:tcW w:w="5386" w:type="dxa"/>
            <w:shd w:val="clear" w:color="auto" w:fill="D9D9D9" w:themeFill="background1" w:themeFillShade="D9"/>
          </w:tcPr>
          <w:p w14:paraId="44E4A77B" w14:textId="77777777" w:rsidR="001F6FA4" w:rsidRDefault="001F6FA4" w:rsidP="005F70B6">
            <w:pPr>
              <w:rPr>
                <w:b/>
                <w:szCs w:val="24"/>
              </w:rPr>
            </w:pPr>
            <w:r>
              <w:rPr>
                <w:b/>
                <w:szCs w:val="24"/>
              </w:rPr>
              <w:t>Scrutiny Purpose</w:t>
            </w:r>
          </w:p>
          <w:p w14:paraId="12F9FA1F" w14:textId="77777777" w:rsidR="001F6FA4" w:rsidRPr="00F73536" w:rsidRDefault="001F6FA4" w:rsidP="00B40E68">
            <w:pPr>
              <w:rPr>
                <w:b/>
                <w:sz w:val="18"/>
                <w:szCs w:val="18"/>
              </w:rPr>
            </w:pPr>
            <w:r w:rsidRPr="00F73536">
              <w:rPr>
                <w:b/>
                <w:sz w:val="18"/>
                <w:szCs w:val="18"/>
              </w:rPr>
              <w:t>(objectives, evidence, initial outcomes)</w:t>
            </w:r>
          </w:p>
        </w:tc>
        <w:tc>
          <w:tcPr>
            <w:tcW w:w="4962" w:type="dxa"/>
            <w:shd w:val="clear" w:color="auto" w:fill="D9D9D9" w:themeFill="background1" w:themeFillShade="D9"/>
          </w:tcPr>
          <w:p w14:paraId="7C0D1576" w14:textId="77777777" w:rsidR="001F6FA4" w:rsidRPr="00520B45" w:rsidRDefault="001F6FA4" w:rsidP="005F70B6">
            <w:pPr>
              <w:rPr>
                <w:b/>
                <w:szCs w:val="24"/>
              </w:rPr>
            </w:pPr>
            <w:r w:rsidRPr="00520B45">
              <w:rPr>
                <w:b/>
                <w:szCs w:val="24"/>
              </w:rPr>
              <w:t>Lead Officer</w:t>
            </w:r>
            <w:r>
              <w:rPr>
                <w:b/>
                <w:szCs w:val="24"/>
              </w:rPr>
              <w:t>s/organisations</w:t>
            </w:r>
          </w:p>
        </w:tc>
        <w:tc>
          <w:tcPr>
            <w:tcW w:w="2126" w:type="dxa"/>
            <w:shd w:val="clear" w:color="auto" w:fill="D9D9D9" w:themeFill="background1" w:themeFillShade="D9"/>
          </w:tcPr>
          <w:p w14:paraId="1CFD3F10" w14:textId="77777777" w:rsidR="001F6FA4" w:rsidRDefault="001F6FA4" w:rsidP="005F70B6">
            <w:pPr>
              <w:rPr>
                <w:b/>
                <w:szCs w:val="24"/>
              </w:rPr>
            </w:pPr>
            <w:r w:rsidRPr="00520B45">
              <w:rPr>
                <w:b/>
                <w:szCs w:val="24"/>
              </w:rPr>
              <w:t>P</w:t>
            </w:r>
            <w:r>
              <w:rPr>
                <w:b/>
                <w:szCs w:val="24"/>
              </w:rPr>
              <w:t>roposed</w:t>
            </w:r>
          </w:p>
          <w:p w14:paraId="3A691192" w14:textId="77777777" w:rsidR="001F6FA4" w:rsidRPr="00520B45" w:rsidRDefault="001F6FA4" w:rsidP="005F70B6">
            <w:pPr>
              <w:rPr>
                <w:b/>
                <w:szCs w:val="24"/>
              </w:rPr>
            </w:pPr>
            <w:r w:rsidRPr="00520B45">
              <w:rPr>
                <w:b/>
                <w:szCs w:val="24"/>
              </w:rPr>
              <w:t>Date</w:t>
            </w:r>
            <w:r>
              <w:rPr>
                <w:b/>
                <w:szCs w:val="24"/>
              </w:rPr>
              <w:t>(s)</w:t>
            </w:r>
          </w:p>
        </w:tc>
      </w:tr>
      <w:tr w:rsidR="00DE4236" w:rsidRPr="00DE4236" w14:paraId="328D627E" w14:textId="77777777" w:rsidTr="00352966">
        <w:trPr>
          <w:trHeight w:val="299"/>
        </w:trPr>
        <w:tc>
          <w:tcPr>
            <w:tcW w:w="2694" w:type="dxa"/>
            <w:shd w:val="clear" w:color="auto" w:fill="auto"/>
          </w:tcPr>
          <w:p w14:paraId="5A6599D6" w14:textId="18C7540A" w:rsidR="00352966" w:rsidRPr="00DE4236" w:rsidRDefault="0050584A" w:rsidP="00637D10">
            <w:pPr>
              <w:rPr>
                <w:szCs w:val="24"/>
              </w:rPr>
            </w:pPr>
            <w:r w:rsidRPr="00DE4236">
              <w:rPr>
                <w:szCs w:val="24"/>
              </w:rPr>
              <w:t>Community Safety Partnerships – Lancashire Strategic Assessment 2022-2025</w:t>
            </w:r>
          </w:p>
        </w:tc>
        <w:tc>
          <w:tcPr>
            <w:tcW w:w="5386" w:type="dxa"/>
            <w:shd w:val="clear" w:color="auto" w:fill="auto"/>
          </w:tcPr>
          <w:p w14:paraId="06CB8AED" w14:textId="0599CE22" w:rsidR="00352966" w:rsidRPr="00DE4236" w:rsidRDefault="0050584A" w:rsidP="00637D10">
            <w:pPr>
              <w:rPr>
                <w:szCs w:val="24"/>
              </w:rPr>
            </w:pPr>
            <w:r w:rsidRPr="00DE4236">
              <w:rPr>
                <w:szCs w:val="24"/>
              </w:rPr>
              <w:t>Review the key themes within the Strategic Assessment, as the main elements that will feature in the Community Safety Agreement</w:t>
            </w:r>
          </w:p>
        </w:tc>
        <w:tc>
          <w:tcPr>
            <w:tcW w:w="4962" w:type="dxa"/>
            <w:shd w:val="clear" w:color="auto" w:fill="auto"/>
          </w:tcPr>
          <w:p w14:paraId="499D53F4" w14:textId="00BA34D6" w:rsidR="00352966" w:rsidRPr="00DE4236" w:rsidRDefault="0050584A" w:rsidP="00637D10">
            <w:pPr>
              <w:rPr>
                <w:szCs w:val="24"/>
              </w:rPr>
            </w:pPr>
            <w:r w:rsidRPr="00DE4236">
              <w:rPr>
                <w:szCs w:val="24"/>
              </w:rPr>
              <w:t>Debbie Thompson, LCC</w:t>
            </w:r>
          </w:p>
        </w:tc>
        <w:tc>
          <w:tcPr>
            <w:tcW w:w="2126" w:type="dxa"/>
            <w:vMerge w:val="restart"/>
            <w:shd w:val="clear" w:color="auto" w:fill="auto"/>
            <w:vAlign w:val="center"/>
          </w:tcPr>
          <w:p w14:paraId="33AA97C6" w14:textId="3E389725" w:rsidR="00352966" w:rsidRPr="00DE4236" w:rsidRDefault="0050584A" w:rsidP="00352966">
            <w:pPr>
              <w:jc w:val="center"/>
              <w:rPr>
                <w:szCs w:val="24"/>
              </w:rPr>
            </w:pPr>
            <w:r w:rsidRPr="00DE4236">
              <w:rPr>
                <w:szCs w:val="24"/>
              </w:rPr>
              <w:t>29 November</w:t>
            </w:r>
            <w:r w:rsidR="00352966" w:rsidRPr="00DE4236">
              <w:rPr>
                <w:szCs w:val="24"/>
              </w:rPr>
              <w:t xml:space="preserve"> 2021</w:t>
            </w:r>
          </w:p>
        </w:tc>
      </w:tr>
      <w:tr w:rsidR="00DE4236" w:rsidRPr="00DE4236" w14:paraId="19F08DE4" w14:textId="77777777" w:rsidTr="008828C4">
        <w:trPr>
          <w:trHeight w:val="299"/>
        </w:trPr>
        <w:tc>
          <w:tcPr>
            <w:tcW w:w="2694" w:type="dxa"/>
            <w:shd w:val="clear" w:color="auto" w:fill="auto"/>
          </w:tcPr>
          <w:p w14:paraId="44956DC4" w14:textId="43A76583" w:rsidR="00352966" w:rsidRPr="00DE4236" w:rsidRDefault="0050584A" w:rsidP="008828C4">
            <w:pPr>
              <w:rPr>
                <w:szCs w:val="24"/>
              </w:rPr>
            </w:pPr>
            <w:r w:rsidRPr="00DE4236">
              <w:rPr>
                <w:szCs w:val="24"/>
              </w:rPr>
              <w:t>Supporting Lancashire Businesses during COVID-19</w:t>
            </w:r>
          </w:p>
        </w:tc>
        <w:tc>
          <w:tcPr>
            <w:tcW w:w="5386" w:type="dxa"/>
            <w:shd w:val="clear" w:color="auto" w:fill="auto"/>
          </w:tcPr>
          <w:p w14:paraId="6152B381" w14:textId="2E1E2F75" w:rsidR="00352966" w:rsidRPr="00DE4236" w:rsidRDefault="0050584A" w:rsidP="008828C4">
            <w:pPr>
              <w:rPr>
                <w:szCs w:val="24"/>
              </w:rPr>
            </w:pPr>
            <w:r w:rsidRPr="00DE4236">
              <w:rPr>
                <w:szCs w:val="24"/>
              </w:rPr>
              <w:t xml:space="preserve">Review of the funding made available from Government and </w:t>
            </w:r>
            <w:r w:rsidR="00DE4236" w:rsidRPr="00DE4236">
              <w:rPr>
                <w:szCs w:val="24"/>
              </w:rPr>
              <w:t>to identify lessons learned to help inform recommendations for future joint working with District Councils</w:t>
            </w:r>
          </w:p>
          <w:p w14:paraId="2D779F33" w14:textId="77777777" w:rsidR="00352966" w:rsidRPr="00DE4236" w:rsidRDefault="00352966" w:rsidP="00352966">
            <w:pPr>
              <w:rPr>
                <w:szCs w:val="24"/>
              </w:rPr>
            </w:pPr>
          </w:p>
        </w:tc>
        <w:tc>
          <w:tcPr>
            <w:tcW w:w="4962" w:type="dxa"/>
            <w:shd w:val="clear" w:color="auto" w:fill="auto"/>
          </w:tcPr>
          <w:p w14:paraId="61232E08" w14:textId="070CEBA2" w:rsidR="00352966" w:rsidRPr="00DE4236" w:rsidRDefault="00DE4236" w:rsidP="008828C4">
            <w:pPr>
              <w:rPr>
                <w:szCs w:val="24"/>
              </w:rPr>
            </w:pPr>
            <w:r w:rsidRPr="00DE4236">
              <w:rPr>
                <w:szCs w:val="24"/>
              </w:rPr>
              <w:t>CC Aidy Riggott, Cabinet Member for Economic Development and Growth, Andy Walker, LCC</w:t>
            </w:r>
          </w:p>
        </w:tc>
        <w:tc>
          <w:tcPr>
            <w:tcW w:w="2126" w:type="dxa"/>
            <w:vMerge/>
            <w:shd w:val="clear" w:color="auto" w:fill="auto"/>
          </w:tcPr>
          <w:p w14:paraId="1DA9E630" w14:textId="77777777" w:rsidR="00352966" w:rsidRPr="00DE4236" w:rsidRDefault="00352966" w:rsidP="008828C4">
            <w:pPr>
              <w:jc w:val="center"/>
              <w:rPr>
                <w:szCs w:val="24"/>
              </w:rPr>
            </w:pPr>
          </w:p>
        </w:tc>
      </w:tr>
      <w:tr w:rsidR="006462BD" w:rsidRPr="00DE4236" w14:paraId="07CEF535" w14:textId="77777777" w:rsidTr="006462BD">
        <w:trPr>
          <w:trHeight w:val="299"/>
        </w:trPr>
        <w:tc>
          <w:tcPr>
            <w:tcW w:w="2694" w:type="dxa"/>
            <w:shd w:val="clear" w:color="auto" w:fill="auto"/>
          </w:tcPr>
          <w:p w14:paraId="43FBD95E" w14:textId="6D4F604D" w:rsidR="006462BD" w:rsidRPr="00DE4236" w:rsidRDefault="006462BD" w:rsidP="008828C4">
            <w:pPr>
              <w:rPr>
                <w:szCs w:val="24"/>
              </w:rPr>
            </w:pPr>
            <w:r>
              <w:rPr>
                <w:szCs w:val="24"/>
              </w:rPr>
              <w:t>Universal Credit in Lancashire</w:t>
            </w:r>
          </w:p>
        </w:tc>
        <w:tc>
          <w:tcPr>
            <w:tcW w:w="5386" w:type="dxa"/>
            <w:shd w:val="clear" w:color="auto" w:fill="auto"/>
          </w:tcPr>
          <w:p w14:paraId="6BBEBCC7" w14:textId="56C0BBAD" w:rsidR="006462BD" w:rsidRPr="006462BD" w:rsidRDefault="006462BD" w:rsidP="006462BD">
            <w:pPr>
              <w:rPr>
                <w:bCs/>
                <w:szCs w:val="24"/>
              </w:rPr>
            </w:pPr>
            <w:r w:rsidRPr="006462BD">
              <w:rPr>
                <w:szCs w:val="24"/>
              </w:rPr>
              <w:t>Update from LCC Welfare Rights Service on the implications on county council frontline services and budgets</w:t>
            </w:r>
            <w:r>
              <w:rPr>
                <w:szCs w:val="24"/>
              </w:rPr>
              <w:t>.</w:t>
            </w:r>
          </w:p>
          <w:p w14:paraId="2FCEB674" w14:textId="77777777" w:rsidR="006462BD" w:rsidRPr="00DE4236" w:rsidRDefault="006462BD" w:rsidP="008828C4">
            <w:pPr>
              <w:rPr>
                <w:szCs w:val="24"/>
              </w:rPr>
            </w:pPr>
          </w:p>
        </w:tc>
        <w:tc>
          <w:tcPr>
            <w:tcW w:w="4962" w:type="dxa"/>
            <w:shd w:val="clear" w:color="auto" w:fill="auto"/>
          </w:tcPr>
          <w:p w14:paraId="283A48AC" w14:textId="719BBC55" w:rsidR="006462BD" w:rsidRPr="00DE4236" w:rsidRDefault="006462BD" w:rsidP="008828C4">
            <w:pPr>
              <w:rPr>
                <w:szCs w:val="24"/>
              </w:rPr>
            </w:pPr>
            <w:r>
              <w:rPr>
                <w:szCs w:val="24"/>
              </w:rPr>
              <w:t>LCC and DWP representatives</w:t>
            </w:r>
          </w:p>
        </w:tc>
        <w:tc>
          <w:tcPr>
            <w:tcW w:w="2126" w:type="dxa"/>
            <w:vMerge w:val="restart"/>
            <w:shd w:val="clear" w:color="auto" w:fill="auto"/>
            <w:vAlign w:val="center"/>
          </w:tcPr>
          <w:p w14:paraId="5F02C1BA" w14:textId="42C3D6F1" w:rsidR="006462BD" w:rsidRPr="00DE4236" w:rsidRDefault="006462BD" w:rsidP="006462BD">
            <w:pPr>
              <w:jc w:val="center"/>
              <w:rPr>
                <w:szCs w:val="24"/>
              </w:rPr>
            </w:pPr>
            <w:r>
              <w:rPr>
                <w:szCs w:val="24"/>
              </w:rPr>
              <w:t>11 January 2022</w:t>
            </w:r>
          </w:p>
        </w:tc>
      </w:tr>
      <w:tr w:rsidR="006462BD" w:rsidRPr="00DE4236" w14:paraId="0BB4499A" w14:textId="77777777" w:rsidTr="006462BD">
        <w:trPr>
          <w:trHeight w:val="299"/>
        </w:trPr>
        <w:tc>
          <w:tcPr>
            <w:tcW w:w="2694" w:type="dxa"/>
            <w:shd w:val="clear" w:color="auto" w:fill="auto"/>
          </w:tcPr>
          <w:p w14:paraId="659C7454" w14:textId="4B3EDDDE" w:rsidR="006462BD" w:rsidRDefault="006462BD" w:rsidP="008828C4">
            <w:pPr>
              <w:rPr>
                <w:szCs w:val="24"/>
              </w:rPr>
            </w:pPr>
            <w:r>
              <w:rPr>
                <w:szCs w:val="24"/>
              </w:rPr>
              <w:t>Electricity North West</w:t>
            </w:r>
          </w:p>
        </w:tc>
        <w:tc>
          <w:tcPr>
            <w:tcW w:w="5386" w:type="dxa"/>
            <w:shd w:val="clear" w:color="auto" w:fill="auto"/>
          </w:tcPr>
          <w:p w14:paraId="15CDB652" w14:textId="77777777" w:rsidR="006462BD" w:rsidRDefault="006462BD" w:rsidP="006462BD">
            <w:pPr>
              <w:rPr>
                <w:szCs w:val="24"/>
              </w:rPr>
            </w:pPr>
            <w:r>
              <w:rPr>
                <w:szCs w:val="24"/>
              </w:rPr>
              <w:t>Response to Storm Arwen</w:t>
            </w:r>
          </w:p>
          <w:p w14:paraId="3E279A59" w14:textId="4DDC419B" w:rsidR="006462BD" w:rsidRPr="006462BD" w:rsidRDefault="006462BD" w:rsidP="006462BD">
            <w:pPr>
              <w:rPr>
                <w:szCs w:val="24"/>
              </w:rPr>
            </w:pPr>
          </w:p>
        </w:tc>
        <w:tc>
          <w:tcPr>
            <w:tcW w:w="4962" w:type="dxa"/>
            <w:shd w:val="clear" w:color="auto" w:fill="auto"/>
          </w:tcPr>
          <w:p w14:paraId="10592E63" w14:textId="59A9E844" w:rsidR="006462BD" w:rsidRDefault="006462BD" w:rsidP="008828C4">
            <w:pPr>
              <w:rPr>
                <w:szCs w:val="24"/>
              </w:rPr>
            </w:pPr>
            <w:r>
              <w:rPr>
                <w:szCs w:val="24"/>
              </w:rPr>
              <w:t>ENW representatives</w:t>
            </w:r>
          </w:p>
        </w:tc>
        <w:tc>
          <w:tcPr>
            <w:tcW w:w="2126" w:type="dxa"/>
            <w:vMerge/>
            <w:shd w:val="clear" w:color="auto" w:fill="auto"/>
            <w:vAlign w:val="center"/>
          </w:tcPr>
          <w:p w14:paraId="48554E93" w14:textId="77777777" w:rsidR="006462BD" w:rsidRDefault="006462BD" w:rsidP="006462BD">
            <w:pPr>
              <w:jc w:val="center"/>
              <w:rPr>
                <w:szCs w:val="24"/>
              </w:rPr>
            </w:pPr>
          </w:p>
        </w:tc>
      </w:tr>
      <w:tr w:rsidR="00870038" w14:paraId="578E961C" w14:textId="77777777" w:rsidTr="00870038">
        <w:trPr>
          <w:trHeight w:val="299"/>
        </w:trPr>
        <w:tc>
          <w:tcPr>
            <w:tcW w:w="2694" w:type="dxa"/>
            <w:shd w:val="clear" w:color="auto" w:fill="auto"/>
          </w:tcPr>
          <w:p w14:paraId="37168C99" w14:textId="564097E6" w:rsidR="00870038" w:rsidRDefault="00870038" w:rsidP="00637D10">
            <w:pPr>
              <w:rPr>
                <w:szCs w:val="24"/>
              </w:rPr>
            </w:pPr>
            <w:r>
              <w:rPr>
                <w:szCs w:val="24"/>
              </w:rPr>
              <w:t>Strengthening Flood Risk Management and Preparedness</w:t>
            </w:r>
          </w:p>
        </w:tc>
        <w:tc>
          <w:tcPr>
            <w:tcW w:w="5386" w:type="dxa"/>
            <w:shd w:val="clear" w:color="auto" w:fill="auto"/>
          </w:tcPr>
          <w:p w14:paraId="771C8F56" w14:textId="0F51A9C8" w:rsidR="00870038" w:rsidRDefault="00870038" w:rsidP="00637D10">
            <w:pPr>
              <w:rPr>
                <w:szCs w:val="24"/>
              </w:rPr>
            </w:pPr>
            <w:r>
              <w:rPr>
                <w:szCs w:val="24"/>
              </w:rPr>
              <w:t>Progress report on agreed actions arising from recommendations of scrutiny task and finish group review.</w:t>
            </w:r>
          </w:p>
        </w:tc>
        <w:tc>
          <w:tcPr>
            <w:tcW w:w="4962" w:type="dxa"/>
            <w:shd w:val="clear" w:color="auto" w:fill="auto"/>
          </w:tcPr>
          <w:p w14:paraId="1DB3DA91" w14:textId="37CED1EC" w:rsidR="00870038" w:rsidRDefault="00870038" w:rsidP="00637D10">
            <w:pPr>
              <w:rPr>
                <w:szCs w:val="24"/>
              </w:rPr>
            </w:pPr>
            <w:r>
              <w:rPr>
                <w:szCs w:val="24"/>
              </w:rPr>
              <w:t>Rachel Crompton and Laura Makeating, Flood Risk Managers, LCC</w:t>
            </w:r>
            <w:r w:rsidR="00CC4C1A">
              <w:rPr>
                <w:szCs w:val="24"/>
              </w:rPr>
              <w:t xml:space="preserve"> and CC Shaun Turner</w:t>
            </w:r>
            <w:r w:rsidR="002041AC">
              <w:rPr>
                <w:szCs w:val="24"/>
              </w:rPr>
              <w:t>, Cabinet Member for Environment and Climate Change</w:t>
            </w:r>
          </w:p>
        </w:tc>
        <w:tc>
          <w:tcPr>
            <w:tcW w:w="2126" w:type="dxa"/>
            <w:shd w:val="clear" w:color="auto" w:fill="auto"/>
            <w:vAlign w:val="center"/>
          </w:tcPr>
          <w:p w14:paraId="17D4BE20" w14:textId="4C0186C3" w:rsidR="00870038" w:rsidRDefault="00870038" w:rsidP="00870038">
            <w:pPr>
              <w:jc w:val="center"/>
              <w:rPr>
                <w:szCs w:val="24"/>
              </w:rPr>
            </w:pPr>
            <w:r>
              <w:rPr>
                <w:szCs w:val="24"/>
              </w:rPr>
              <w:t>1</w:t>
            </w:r>
            <w:r w:rsidR="006462BD">
              <w:rPr>
                <w:szCs w:val="24"/>
              </w:rPr>
              <w:t xml:space="preserve"> March</w:t>
            </w:r>
            <w:r>
              <w:rPr>
                <w:szCs w:val="24"/>
              </w:rPr>
              <w:t xml:space="preserve"> 2022</w:t>
            </w:r>
          </w:p>
        </w:tc>
      </w:tr>
      <w:tr w:rsidR="00DE4236" w14:paraId="6A697EE1" w14:textId="77777777" w:rsidTr="003D59C4">
        <w:trPr>
          <w:trHeight w:val="299"/>
        </w:trPr>
        <w:tc>
          <w:tcPr>
            <w:tcW w:w="2694" w:type="dxa"/>
            <w:shd w:val="clear" w:color="auto" w:fill="auto"/>
          </w:tcPr>
          <w:p w14:paraId="12EA731E" w14:textId="64888040" w:rsidR="00DE4236" w:rsidRDefault="00DE4236" w:rsidP="008828C4">
            <w:pPr>
              <w:rPr>
                <w:szCs w:val="24"/>
              </w:rPr>
            </w:pPr>
            <w:r>
              <w:rPr>
                <w:szCs w:val="24"/>
              </w:rPr>
              <w:t>Community Safety Agreement 2022-25</w:t>
            </w:r>
          </w:p>
          <w:p w14:paraId="70CCB253" w14:textId="739AC0FC" w:rsidR="00DE4236" w:rsidRDefault="00DE4236" w:rsidP="008828C4">
            <w:pPr>
              <w:rPr>
                <w:szCs w:val="24"/>
              </w:rPr>
            </w:pPr>
          </w:p>
        </w:tc>
        <w:tc>
          <w:tcPr>
            <w:tcW w:w="5386" w:type="dxa"/>
            <w:shd w:val="clear" w:color="auto" w:fill="auto"/>
          </w:tcPr>
          <w:p w14:paraId="77E21BC6" w14:textId="55029F6E" w:rsidR="00DE4236" w:rsidRDefault="00DE4236" w:rsidP="008828C4">
            <w:pPr>
              <w:rPr>
                <w:szCs w:val="24"/>
              </w:rPr>
            </w:pPr>
            <w:r>
              <w:rPr>
                <w:szCs w:val="24"/>
              </w:rPr>
              <w:t>Review the proposed agreement for 2022-2025</w:t>
            </w:r>
          </w:p>
        </w:tc>
        <w:tc>
          <w:tcPr>
            <w:tcW w:w="4962" w:type="dxa"/>
            <w:shd w:val="clear" w:color="auto" w:fill="auto"/>
          </w:tcPr>
          <w:p w14:paraId="3850846D" w14:textId="590CEEE9" w:rsidR="00DE4236" w:rsidRDefault="00DE4236" w:rsidP="008828C4">
            <w:pPr>
              <w:rPr>
                <w:szCs w:val="24"/>
              </w:rPr>
            </w:pPr>
            <w:r>
              <w:rPr>
                <w:szCs w:val="24"/>
              </w:rPr>
              <w:t>Debbie Thompson, LCC</w:t>
            </w:r>
          </w:p>
        </w:tc>
        <w:tc>
          <w:tcPr>
            <w:tcW w:w="2126" w:type="dxa"/>
            <w:vMerge w:val="restart"/>
            <w:shd w:val="clear" w:color="auto" w:fill="auto"/>
            <w:vAlign w:val="center"/>
          </w:tcPr>
          <w:p w14:paraId="03F50911" w14:textId="087B03D4" w:rsidR="00DE4236" w:rsidRDefault="00DE4236" w:rsidP="003D59C4">
            <w:pPr>
              <w:jc w:val="center"/>
              <w:rPr>
                <w:szCs w:val="24"/>
              </w:rPr>
            </w:pPr>
            <w:r>
              <w:rPr>
                <w:szCs w:val="24"/>
              </w:rPr>
              <w:t>12 April 2022</w:t>
            </w:r>
          </w:p>
        </w:tc>
      </w:tr>
      <w:tr w:rsidR="00DE4236" w14:paraId="62868ECF" w14:textId="77777777" w:rsidTr="003D59C4">
        <w:trPr>
          <w:trHeight w:val="299"/>
        </w:trPr>
        <w:tc>
          <w:tcPr>
            <w:tcW w:w="2694" w:type="dxa"/>
            <w:shd w:val="clear" w:color="auto" w:fill="auto"/>
          </w:tcPr>
          <w:p w14:paraId="7EFF3BF4" w14:textId="77777777" w:rsidR="00DE4236" w:rsidRDefault="00DE4236" w:rsidP="008828C4">
            <w:pPr>
              <w:rPr>
                <w:szCs w:val="24"/>
              </w:rPr>
            </w:pPr>
          </w:p>
        </w:tc>
        <w:tc>
          <w:tcPr>
            <w:tcW w:w="5386" w:type="dxa"/>
            <w:shd w:val="clear" w:color="auto" w:fill="auto"/>
          </w:tcPr>
          <w:p w14:paraId="20ABF7C1" w14:textId="77777777" w:rsidR="00DE4236" w:rsidRDefault="00DE4236" w:rsidP="008828C4">
            <w:pPr>
              <w:rPr>
                <w:szCs w:val="24"/>
              </w:rPr>
            </w:pPr>
          </w:p>
        </w:tc>
        <w:tc>
          <w:tcPr>
            <w:tcW w:w="4962" w:type="dxa"/>
            <w:shd w:val="clear" w:color="auto" w:fill="auto"/>
          </w:tcPr>
          <w:p w14:paraId="004C6130" w14:textId="77777777" w:rsidR="00DE4236" w:rsidRDefault="00DE4236" w:rsidP="008828C4">
            <w:pPr>
              <w:rPr>
                <w:szCs w:val="24"/>
              </w:rPr>
            </w:pPr>
          </w:p>
        </w:tc>
        <w:tc>
          <w:tcPr>
            <w:tcW w:w="2126" w:type="dxa"/>
            <w:vMerge/>
            <w:shd w:val="clear" w:color="auto" w:fill="auto"/>
            <w:vAlign w:val="center"/>
          </w:tcPr>
          <w:p w14:paraId="0D391926" w14:textId="77777777" w:rsidR="00DE4236" w:rsidRDefault="00DE4236" w:rsidP="003D59C4">
            <w:pPr>
              <w:jc w:val="center"/>
              <w:rPr>
                <w:szCs w:val="24"/>
              </w:rPr>
            </w:pPr>
          </w:p>
        </w:tc>
      </w:tr>
    </w:tbl>
    <w:p w14:paraId="73B384D8" w14:textId="3340015B" w:rsidR="00DB0311" w:rsidRDefault="00DB0311" w:rsidP="0019127E">
      <w:pPr>
        <w:spacing w:after="0" w:line="240" w:lineRule="auto"/>
        <w:rPr>
          <w:bCs/>
          <w:szCs w:val="24"/>
        </w:rPr>
      </w:pPr>
    </w:p>
    <w:p w14:paraId="3980C179" w14:textId="34B868E5" w:rsidR="0019127E" w:rsidRDefault="009006D7" w:rsidP="0019127E">
      <w:pPr>
        <w:spacing w:after="0" w:line="240" w:lineRule="auto"/>
        <w:rPr>
          <w:bCs/>
          <w:szCs w:val="24"/>
        </w:rPr>
      </w:pPr>
      <w:r>
        <w:rPr>
          <w:bCs/>
          <w:szCs w:val="24"/>
        </w:rPr>
        <w:t>Topics for potential inclusion on the programme</w:t>
      </w:r>
      <w:r w:rsidR="00D363EE">
        <w:rPr>
          <w:bCs/>
          <w:szCs w:val="24"/>
        </w:rPr>
        <w:t>:</w:t>
      </w:r>
    </w:p>
    <w:p w14:paraId="0D2CA389" w14:textId="048A7EEA" w:rsidR="00D363EE" w:rsidRDefault="00D363EE" w:rsidP="0019127E">
      <w:pPr>
        <w:spacing w:after="0" w:line="240" w:lineRule="auto"/>
        <w:rPr>
          <w:bCs/>
          <w:szCs w:val="24"/>
        </w:rPr>
      </w:pPr>
    </w:p>
    <w:p w14:paraId="4B1A23F1" w14:textId="54C39313" w:rsidR="009006D7" w:rsidRDefault="009006D7" w:rsidP="009006D7">
      <w:pPr>
        <w:pStyle w:val="ListParagraph"/>
        <w:numPr>
          <w:ilvl w:val="0"/>
          <w:numId w:val="22"/>
        </w:numPr>
        <w:spacing w:after="0" w:line="240" w:lineRule="auto"/>
        <w:rPr>
          <w:bCs/>
          <w:szCs w:val="24"/>
        </w:rPr>
      </w:pPr>
      <w:r>
        <w:rPr>
          <w:bCs/>
          <w:szCs w:val="24"/>
        </w:rPr>
        <w:lastRenderedPageBreak/>
        <w:t>Transport for the North – infrastructure and routes</w:t>
      </w:r>
    </w:p>
    <w:p w14:paraId="02E76680" w14:textId="214D008B" w:rsidR="00D363EE" w:rsidRDefault="009006D7" w:rsidP="009006D7">
      <w:pPr>
        <w:pStyle w:val="ListParagraph"/>
        <w:numPr>
          <w:ilvl w:val="0"/>
          <w:numId w:val="22"/>
        </w:numPr>
        <w:spacing w:after="0" w:line="240" w:lineRule="auto"/>
        <w:rPr>
          <w:bCs/>
          <w:szCs w:val="24"/>
        </w:rPr>
      </w:pPr>
      <w:r>
        <w:rPr>
          <w:bCs/>
          <w:szCs w:val="24"/>
        </w:rPr>
        <w:t>Decarbonisation in Lancashire</w:t>
      </w:r>
    </w:p>
    <w:p w14:paraId="53A39EB0" w14:textId="106C8E17" w:rsidR="0050584A" w:rsidRPr="00DE4236" w:rsidRDefault="0050584A" w:rsidP="00DE4236">
      <w:pPr>
        <w:pStyle w:val="ListParagraph"/>
        <w:numPr>
          <w:ilvl w:val="0"/>
          <w:numId w:val="22"/>
        </w:numPr>
        <w:rPr>
          <w:szCs w:val="24"/>
        </w:rPr>
      </w:pPr>
      <w:r w:rsidRPr="00DE4236">
        <w:rPr>
          <w:szCs w:val="24"/>
        </w:rPr>
        <w:t>Road Safety Partnership (Community Safety Partnerships) - Review of strategy/policy and preparations for the new changes to the Highway Code</w:t>
      </w:r>
    </w:p>
    <w:p w14:paraId="684028BF" w14:textId="6586CDF2" w:rsidR="009006D7" w:rsidRDefault="009006D7" w:rsidP="009006D7">
      <w:pPr>
        <w:pStyle w:val="ListParagraph"/>
        <w:numPr>
          <w:ilvl w:val="0"/>
          <w:numId w:val="22"/>
        </w:numPr>
        <w:spacing w:after="0" w:line="240" w:lineRule="auto"/>
        <w:rPr>
          <w:bCs/>
          <w:szCs w:val="24"/>
        </w:rPr>
      </w:pPr>
      <w:r>
        <w:rPr>
          <w:bCs/>
          <w:szCs w:val="24"/>
        </w:rPr>
        <w:t>Greater Lancashire Plan</w:t>
      </w:r>
    </w:p>
    <w:p w14:paraId="13667B0D" w14:textId="1E5C1239" w:rsidR="009006D7" w:rsidRPr="0050584A" w:rsidRDefault="003D59C4" w:rsidP="0050584A">
      <w:pPr>
        <w:pStyle w:val="ListParagraph"/>
        <w:numPr>
          <w:ilvl w:val="0"/>
          <w:numId w:val="22"/>
        </w:numPr>
        <w:spacing w:after="0" w:line="240" w:lineRule="auto"/>
        <w:rPr>
          <w:bCs/>
          <w:szCs w:val="24"/>
        </w:rPr>
      </w:pPr>
      <w:r>
        <w:rPr>
          <w:bCs/>
          <w:szCs w:val="24"/>
        </w:rPr>
        <w:t>HS2</w:t>
      </w:r>
    </w:p>
    <w:sectPr w:rsidR="009006D7" w:rsidRPr="0050584A" w:rsidSect="00267796">
      <w:headerReference w:type="default" r:id="rId8"/>
      <w:footerReference w:type="default" r:id="rId9"/>
      <w:pgSz w:w="16838" w:h="11906" w:orient="landscape"/>
      <w:pgMar w:top="851"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0A040" w14:textId="77777777" w:rsidR="00020801" w:rsidRDefault="00020801" w:rsidP="00020801">
      <w:pPr>
        <w:spacing w:after="0" w:line="240" w:lineRule="auto"/>
      </w:pPr>
      <w:r>
        <w:separator/>
      </w:r>
    </w:p>
  </w:endnote>
  <w:endnote w:type="continuationSeparator" w:id="0">
    <w:p w14:paraId="64062A0B" w14:textId="77777777"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34840" w14:textId="3437B329" w:rsidR="00020801" w:rsidRDefault="00020801" w:rsidP="0002080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94564" w14:textId="77777777" w:rsidR="00020801" w:rsidRDefault="00020801" w:rsidP="00020801">
      <w:pPr>
        <w:spacing w:after="0" w:line="240" w:lineRule="auto"/>
      </w:pPr>
      <w:r>
        <w:separator/>
      </w:r>
    </w:p>
  </w:footnote>
  <w:footnote w:type="continuationSeparator" w:id="0">
    <w:p w14:paraId="3E8825E7" w14:textId="77777777"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7F401" w14:textId="1E95F953" w:rsidR="00933ED4" w:rsidRPr="00401E91" w:rsidRDefault="00933ED4" w:rsidP="00933ED4">
    <w:pPr>
      <w:pStyle w:val="Header"/>
      <w:jc w:val="right"/>
      <w:rPr>
        <w:b/>
        <w:sz w:val="28"/>
        <w:szCs w:val="24"/>
      </w:rPr>
    </w:pPr>
    <w:r w:rsidRPr="00401E91">
      <w:rPr>
        <w:b/>
        <w:sz w:val="28"/>
        <w:szCs w:val="24"/>
      </w:rPr>
      <w:t xml:space="preserve">Appendix </w:t>
    </w:r>
    <w:r w:rsidR="004465B2" w:rsidRPr="00401E91">
      <w:rPr>
        <w:b/>
        <w:sz w:val="28"/>
        <w:szCs w:val="24"/>
      </w:rPr>
      <w:t>C</w:t>
    </w:r>
  </w:p>
  <w:p w14:paraId="509FC93A" w14:textId="77777777" w:rsidR="00267796" w:rsidRPr="00933ED4" w:rsidRDefault="00267796" w:rsidP="00933ED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37ED"/>
    <w:multiLevelType w:val="hybridMultilevel"/>
    <w:tmpl w:val="2D4ABD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1327E10"/>
    <w:multiLevelType w:val="hybridMultilevel"/>
    <w:tmpl w:val="6172C84C"/>
    <w:lvl w:ilvl="0" w:tplc="E092F1D8">
      <w:start w:val="1"/>
      <w:numFmt w:val="decimal"/>
      <w:lvlText w:val="%1."/>
      <w:lvlJc w:val="left"/>
      <w:pPr>
        <w:ind w:left="720" w:hanging="360"/>
      </w:pPr>
    </w:lvl>
    <w:lvl w:ilvl="1" w:tplc="B6AA42FC" w:tentative="1">
      <w:start w:val="1"/>
      <w:numFmt w:val="lowerLetter"/>
      <w:lvlText w:val="%2."/>
      <w:lvlJc w:val="left"/>
      <w:pPr>
        <w:ind w:left="1440" w:hanging="360"/>
      </w:pPr>
    </w:lvl>
    <w:lvl w:ilvl="2" w:tplc="0D40B960" w:tentative="1">
      <w:start w:val="1"/>
      <w:numFmt w:val="lowerRoman"/>
      <w:lvlText w:val="%3."/>
      <w:lvlJc w:val="right"/>
      <w:pPr>
        <w:ind w:left="2160" w:hanging="180"/>
      </w:pPr>
    </w:lvl>
    <w:lvl w:ilvl="3" w:tplc="07C686E6" w:tentative="1">
      <w:start w:val="1"/>
      <w:numFmt w:val="decimal"/>
      <w:lvlText w:val="%4."/>
      <w:lvlJc w:val="left"/>
      <w:pPr>
        <w:ind w:left="2880" w:hanging="360"/>
      </w:pPr>
    </w:lvl>
    <w:lvl w:ilvl="4" w:tplc="BAFA87A6" w:tentative="1">
      <w:start w:val="1"/>
      <w:numFmt w:val="lowerLetter"/>
      <w:lvlText w:val="%5."/>
      <w:lvlJc w:val="left"/>
      <w:pPr>
        <w:ind w:left="3600" w:hanging="360"/>
      </w:pPr>
    </w:lvl>
    <w:lvl w:ilvl="5" w:tplc="6CD0CDB2" w:tentative="1">
      <w:start w:val="1"/>
      <w:numFmt w:val="lowerRoman"/>
      <w:lvlText w:val="%6."/>
      <w:lvlJc w:val="right"/>
      <w:pPr>
        <w:ind w:left="4320" w:hanging="180"/>
      </w:pPr>
    </w:lvl>
    <w:lvl w:ilvl="6" w:tplc="9D02FD0C" w:tentative="1">
      <w:start w:val="1"/>
      <w:numFmt w:val="decimal"/>
      <w:lvlText w:val="%7."/>
      <w:lvlJc w:val="left"/>
      <w:pPr>
        <w:ind w:left="5040" w:hanging="360"/>
      </w:pPr>
    </w:lvl>
    <w:lvl w:ilvl="7" w:tplc="6A583F18" w:tentative="1">
      <w:start w:val="1"/>
      <w:numFmt w:val="lowerLetter"/>
      <w:lvlText w:val="%8."/>
      <w:lvlJc w:val="left"/>
      <w:pPr>
        <w:ind w:left="5760" w:hanging="360"/>
      </w:pPr>
    </w:lvl>
    <w:lvl w:ilvl="8" w:tplc="F628EFBC" w:tentative="1">
      <w:start w:val="1"/>
      <w:numFmt w:val="lowerRoman"/>
      <w:lvlText w:val="%9."/>
      <w:lvlJc w:val="right"/>
      <w:pPr>
        <w:ind w:left="6480" w:hanging="180"/>
      </w:pPr>
    </w:lvl>
  </w:abstractNum>
  <w:abstractNum w:abstractNumId="2" w15:restartNumberingAfterBreak="0">
    <w:nsid w:val="0E3547FC"/>
    <w:multiLevelType w:val="hybridMultilevel"/>
    <w:tmpl w:val="C360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90A22"/>
    <w:multiLevelType w:val="hybridMultilevel"/>
    <w:tmpl w:val="F4BEA3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F00F4"/>
    <w:multiLevelType w:val="hybridMultilevel"/>
    <w:tmpl w:val="81EE0E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80252A8"/>
    <w:multiLevelType w:val="hybridMultilevel"/>
    <w:tmpl w:val="FD6E1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CE7B67"/>
    <w:multiLevelType w:val="hybridMultilevel"/>
    <w:tmpl w:val="CC7C44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D7C737D"/>
    <w:multiLevelType w:val="hybridMultilevel"/>
    <w:tmpl w:val="82C8C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FB143E"/>
    <w:multiLevelType w:val="hybridMultilevel"/>
    <w:tmpl w:val="6C3E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14E11"/>
    <w:multiLevelType w:val="hybridMultilevel"/>
    <w:tmpl w:val="3E22E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F00375"/>
    <w:multiLevelType w:val="hybridMultilevel"/>
    <w:tmpl w:val="79AE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271697"/>
    <w:multiLevelType w:val="hybridMultilevel"/>
    <w:tmpl w:val="A5B4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8A45BD"/>
    <w:multiLevelType w:val="hybridMultilevel"/>
    <w:tmpl w:val="2942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083F12"/>
    <w:multiLevelType w:val="hybridMultilevel"/>
    <w:tmpl w:val="BDA2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924837"/>
    <w:multiLevelType w:val="hybridMultilevel"/>
    <w:tmpl w:val="424012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6112CB3"/>
    <w:multiLevelType w:val="hybridMultilevel"/>
    <w:tmpl w:val="71565952"/>
    <w:lvl w:ilvl="0" w:tplc="26F61F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9179FF"/>
    <w:multiLevelType w:val="hybridMultilevel"/>
    <w:tmpl w:val="DA9C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1"/>
  </w:num>
  <w:num w:numId="5">
    <w:abstractNumId w:val="0"/>
  </w:num>
  <w:num w:numId="6">
    <w:abstractNumId w:val="17"/>
  </w:num>
  <w:num w:numId="7">
    <w:abstractNumId w:val="13"/>
  </w:num>
  <w:num w:numId="8">
    <w:abstractNumId w:val="20"/>
  </w:num>
  <w:num w:numId="9">
    <w:abstractNumId w:val="1"/>
  </w:num>
  <w:num w:numId="10">
    <w:abstractNumId w:val="19"/>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2"/>
  </w:num>
  <w:num w:numId="18">
    <w:abstractNumId w:val="8"/>
  </w:num>
  <w:num w:numId="19">
    <w:abstractNumId w:val="2"/>
  </w:num>
  <w:num w:numId="20">
    <w:abstractNumId w:val="10"/>
  </w:num>
  <w:num w:numId="21">
    <w:abstractNumId w:val="15"/>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CA9"/>
    <w:rsid w:val="000041A0"/>
    <w:rsid w:val="00014634"/>
    <w:rsid w:val="000159CC"/>
    <w:rsid w:val="00020801"/>
    <w:rsid w:val="00020D0B"/>
    <w:rsid w:val="000255DB"/>
    <w:rsid w:val="00030AC7"/>
    <w:rsid w:val="000321C0"/>
    <w:rsid w:val="0004477F"/>
    <w:rsid w:val="00054EF0"/>
    <w:rsid w:val="00056C6E"/>
    <w:rsid w:val="0006076B"/>
    <w:rsid w:val="000627CF"/>
    <w:rsid w:val="000635CB"/>
    <w:rsid w:val="000646DD"/>
    <w:rsid w:val="000657E1"/>
    <w:rsid w:val="00066FF4"/>
    <w:rsid w:val="00074CC5"/>
    <w:rsid w:val="00080B36"/>
    <w:rsid w:val="00083B30"/>
    <w:rsid w:val="000919C7"/>
    <w:rsid w:val="000A5E14"/>
    <w:rsid w:val="000B2874"/>
    <w:rsid w:val="000B4947"/>
    <w:rsid w:val="000B52B1"/>
    <w:rsid w:val="000C0A6B"/>
    <w:rsid w:val="000D062C"/>
    <w:rsid w:val="000D7C9E"/>
    <w:rsid w:val="000E2890"/>
    <w:rsid w:val="000E5083"/>
    <w:rsid w:val="000F1D91"/>
    <w:rsid w:val="000F5D49"/>
    <w:rsid w:val="00107172"/>
    <w:rsid w:val="00112404"/>
    <w:rsid w:val="0012008E"/>
    <w:rsid w:val="00127EC3"/>
    <w:rsid w:val="00131972"/>
    <w:rsid w:val="0013341F"/>
    <w:rsid w:val="001353A6"/>
    <w:rsid w:val="00150AFA"/>
    <w:rsid w:val="00160AE1"/>
    <w:rsid w:val="00160F1F"/>
    <w:rsid w:val="0017315B"/>
    <w:rsid w:val="00173754"/>
    <w:rsid w:val="00174063"/>
    <w:rsid w:val="00177474"/>
    <w:rsid w:val="00183B9E"/>
    <w:rsid w:val="00185556"/>
    <w:rsid w:val="001858F0"/>
    <w:rsid w:val="001901AB"/>
    <w:rsid w:val="0019127E"/>
    <w:rsid w:val="001A56E9"/>
    <w:rsid w:val="001B32FA"/>
    <w:rsid w:val="001B59FC"/>
    <w:rsid w:val="001B5C79"/>
    <w:rsid w:val="001C1498"/>
    <w:rsid w:val="001C7717"/>
    <w:rsid w:val="001E0417"/>
    <w:rsid w:val="001E0917"/>
    <w:rsid w:val="001E70EB"/>
    <w:rsid w:val="001F6FA4"/>
    <w:rsid w:val="002041AC"/>
    <w:rsid w:val="0021188A"/>
    <w:rsid w:val="0021294D"/>
    <w:rsid w:val="0022236D"/>
    <w:rsid w:val="00240E8C"/>
    <w:rsid w:val="00242DD5"/>
    <w:rsid w:val="002511F7"/>
    <w:rsid w:val="0025306D"/>
    <w:rsid w:val="002543F5"/>
    <w:rsid w:val="0025663C"/>
    <w:rsid w:val="00262AAD"/>
    <w:rsid w:val="0026448E"/>
    <w:rsid w:val="00264F63"/>
    <w:rsid w:val="00267796"/>
    <w:rsid w:val="00284D89"/>
    <w:rsid w:val="00293AE8"/>
    <w:rsid w:val="002940BD"/>
    <w:rsid w:val="002946C5"/>
    <w:rsid w:val="00295AAF"/>
    <w:rsid w:val="002A2501"/>
    <w:rsid w:val="002A4DE4"/>
    <w:rsid w:val="002A5404"/>
    <w:rsid w:val="002B6339"/>
    <w:rsid w:val="002C1203"/>
    <w:rsid w:val="002C12AC"/>
    <w:rsid w:val="002C3C5E"/>
    <w:rsid w:val="002F2380"/>
    <w:rsid w:val="002F5673"/>
    <w:rsid w:val="00305D62"/>
    <w:rsid w:val="00307572"/>
    <w:rsid w:val="003076D0"/>
    <w:rsid w:val="00317E43"/>
    <w:rsid w:val="0032036C"/>
    <w:rsid w:val="00321197"/>
    <w:rsid w:val="00323BC1"/>
    <w:rsid w:val="00325D9D"/>
    <w:rsid w:val="0032617A"/>
    <w:rsid w:val="00326FE5"/>
    <w:rsid w:val="0034347C"/>
    <w:rsid w:val="003511A3"/>
    <w:rsid w:val="003522E6"/>
    <w:rsid w:val="00352966"/>
    <w:rsid w:val="00352987"/>
    <w:rsid w:val="003548FA"/>
    <w:rsid w:val="003553A5"/>
    <w:rsid w:val="003573DE"/>
    <w:rsid w:val="00372DFA"/>
    <w:rsid w:val="003837C7"/>
    <w:rsid w:val="00391A85"/>
    <w:rsid w:val="003A279F"/>
    <w:rsid w:val="003B7D04"/>
    <w:rsid w:val="003C76DD"/>
    <w:rsid w:val="003D0251"/>
    <w:rsid w:val="003D3690"/>
    <w:rsid w:val="003D59C4"/>
    <w:rsid w:val="003F096C"/>
    <w:rsid w:val="003F4F7E"/>
    <w:rsid w:val="003F7876"/>
    <w:rsid w:val="003F7E36"/>
    <w:rsid w:val="00401E91"/>
    <w:rsid w:val="00403A9B"/>
    <w:rsid w:val="00417644"/>
    <w:rsid w:val="004225D8"/>
    <w:rsid w:val="00425278"/>
    <w:rsid w:val="00427C8E"/>
    <w:rsid w:val="00432677"/>
    <w:rsid w:val="004433AD"/>
    <w:rsid w:val="004465B2"/>
    <w:rsid w:val="00446CFE"/>
    <w:rsid w:val="00454311"/>
    <w:rsid w:val="00460108"/>
    <w:rsid w:val="00463C09"/>
    <w:rsid w:val="00467E5C"/>
    <w:rsid w:val="00472087"/>
    <w:rsid w:val="004733E6"/>
    <w:rsid w:val="00473B51"/>
    <w:rsid w:val="00474BC9"/>
    <w:rsid w:val="00480AD7"/>
    <w:rsid w:val="0048293F"/>
    <w:rsid w:val="004941E5"/>
    <w:rsid w:val="004A0129"/>
    <w:rsid w:val="004A1738"/>
    <w:rsid w:val="004B3DA2"/>
    <w:rsid w:val="004C504F"/>
    <w:rsid w:val="004C7B35"/>
    <w:rsid w:val="004D0A0E"/>
    <w:rsid w:val="004D0D70"/>
    <w:rsid w:val="004E4C59"/>
    <w:rsid w:val="004E798F"/>
    <w:rsid w:val="004F399E"/>
    <w:rsid w:val="004F4467"/>
    <w:rsid w:val="004F7B11"/>
    <w:rsid w:val="0050055D"/>
    <w:rsid w:val="0050584A"/>
    <w:rsid w:val="00505C8C"/>
    <w:rsid w:val="0051373F"/>
    <w:rsid w:val="00520B45"/>
    <w:rsid w:val="0053050A"/>
    <w:rsid w:val="0053078C"/>
    <w:rsid w:val="00531F66"/>
    <w:rsid w:val="00535A53"/>
    <w:rsid w:val="00537BC5"/>
    <w:rsid w:val="00551D55"/>
    <w:rsid w:val="005544B2"/>
    <w:rsid w:val="005548C3"/>
    <w:rsid w:val="00554CAF"/>
    <w:rsid w:val="005565D6"/>
    <w:rsid w:val="00556A6B"/>
    <w:rsid w:val="005579C8"/>
    <w:rsid w:val="0057583E"/>
    <w:rsid w:val="005842E9"/>
    <w:rsid w:val="00584BDF"/>
    <w:rsid w:val="00585376"/>
    <w:rsid w:val="00590D5C"/>
    <w:rsid w:val="00592D1D"/>
    <w:rsid w:val="005A2229"/>
    <w:rsid w:val="005A6775"/>
    <w:rsid w:val="005A6C96"/>
    <w:rsid w:val="005B3002"/>
    <w:rsid w:val="005C0BD3"/>
    <w:rsid w:val="005C69A6"/>
    <w:rsid w:val="005E2D7E"/>
    <w:rsid w:val="005F6F5B"/>
    <w:rsid w:val="005F70B6"/>
    <w:rsid w:val="006044E2"/>
    <w:rsid w:val="0061628D"/>
    <w:rsid w:val="00624177"/>
    <w:rsid w:val="00627EA1"/>
    <w:rsid w:val="006372EB"/>
    <w:rsid w:val="006462BD"/>
    <w:rsid w:val="00666DE4"/>
    <w:rsid w:val="00673BED"/>
    <w:rsid w:val="00676CE0"/>
    <w:rsid w:val="00683242"/>
    <w:rsid w:val="00683987"/>
    <w:rsid w:val="0069507D"/>
    <w:rsid w:val="006A1D82"/>
    <w:rsid w:val="006A3793"/>
    <w:rsid w:val="006A4034"/>
    <w:rsid w:val="006A7AEC"/>
    <w:rsid w:val="006B32A3"/>
    <w:rsid w:val="006C03F0"/>
    <w:rsid w:val="006C3C2E"/>
    <w:rsid w:val="006F2147"/>
    <w:rsid w:val="0070006A"/>
    <w:rsid w:val="007355AA"/>
    <w:rsid w:val="00736B2C"/>
    <w:rsid w:val="00736DD4"/>
    <w:rsid w:val="00764FED"/>
    <w:rsid w:val="00771025"/>
    <w:rsid w:val="007738DC"/>
    <w:rsid w:val="00780EA7"/>
    <w:rsid w:val="00792D57"/>
    <w:rsid w:val="007A55E9"/>
    <w:rsid w:val="007B0C98"/>
    <w:rsid w:val="007C2FE2"/>
    <w:rsid w:val="007D2E1B"/>
    <w:rsid w:val="00805117"/>
    <w:rsid w:val="00815A6D"/>
    <w:rsid w:val="00820B60"/>
    <w:rsid w:val="0082343A"/>
    <w:rsid w:val="00823F09"/>
    <w:rsid w:val="00826CA9"/>
    <w:rsid w:val="00833516"/>
    <w:rsid w:val="008364C2"/>
    <w:rsid w:val="00843C18"/>
    <w:rsid w:val="00844208"/>
    <w:rsid w:val="00850D8D"/>
    <w:rsid w:val="00853A6F"/>
    <w:rsid w:val="00857295"/>
    <w:rsid w:val="00863223"/>
    <w:rsid w:val="00870038"/>
    <w:rsid w:val="00884D51"/>
    <w:rsid w:val="008863CD"/>
    <w:rsid w:val="008870AC"/>
    <w:rsid w:val="008919B2"/>
    <w:rsid w:val="008930E5"/>
    <w:rsid w:val="008971A1"/>
    <w:rsid w:val="008A066D"/>
    <w:rsid w:val="008A18F2"/>
    <w:rsid w:val="008A5F09"/>
    <w:rsid w:val="008B558E"/>
    <w:rsid w:val="008C2C54"/>
    <w:rsid w:val="008C6FF3"/>
    <w:rsid w:val="008D72FD"/>
    <w:rsid w:val="008E150F"/>
    <w:rsid w:val="008E7C46"/>
    <w:rsid w:val="008F1EB4"/>
    <w:rsid w:val="008F2258"/>
    <w:rsid w:val="008F3926"/>
    <w:rsid w:val="009006D7"/>
    <w:rsid w:val="009045AB"/>
    <w:rsid w:val="00915442"/>
    <w:rsid w:val="00920E92"/>
    <w:rsid w:val="00924B09"/>
    <w:rsid w:val="00933ED4"/>
    <w:rsid w:val="00940549"/>
    <w:rsid w:val="00952364"/>
    <w:rsid w:val="00953C0A"/>
    <w:rsid w:val="00957472"/>
    <w:rsid w:val="00961CD1"/>
    <w:rsid w:val="00962F1F"/>
    <w:rsid w:val="0096471D"/>
    <w:rsid w:val="009758EB"/>
    <w:rsid w:val="00977A0A"/>
    <w:rsid w:val="00981AD5"/>
    <w:rsid w:val="00985114"/>
    <w:rsid w:val="009929EB"/>
    <w:rsid w:val="00992EC7"/>
    <w:rsid w:val="00995983"/>
    <w:rsid w:val="009978E5"/>
    <w:rsid w:val="00997FC4"/>
    <w:rsid w:val="009A7E9C"/>
    <w:rsid w:val="009B6ACF"/>
    <w:rsid w:val="009D145F"/>
    <w:rsid w:val="009E0CA0"/>
    <w:rsid w:val="009E2F91"/>
    <w:rsid w:val="009E3F25"/>
    <w:rsid w:val="009E577E"/>
    <w:rsid w:val="00A02381"/>
    <w:rsid w:val="00A074D5"/>
    <w:rsid w:val="00A15011"/>
    <w:rsid w:val="00A21829"/>
    <w:rsid w:val="00A234BE"/>
    <w:rsid w:val="00A246D9"/>
    <w:rsid w:val="00A27A68"/>
    <w:rsid w:val="00A27BEB"/>
    <w:rsid w:val="00A31CD8"/>
    <w:rsid w:val="00A34632"/>
    <w:rsid w:val="00A36053"/>
    <w:rsid w:val="00A36304"/>
    <w:rsid w:val="00A408E2"/>
    <w:rsid w:val="00A445C1"/>
    <w:rsid w:val="00A44EE4"/>
    <w:rsid w:val="00A6732F"/>
    <w:rsid w:val="00A67B75"/>
    <w:rsid w:val="00AA3404"/>
    <w:rsid w:val="00AA4C7E"/>
    <w:rsid w:val="00AA5D70"/>
    <w:rsid w:val="00AC2DBC"/>
    <w:rsid w:val="00AC72D0"/>
    <w:rsid w:val="00AD0944"/>
    <w:rsid w:val="00AD62DF"/>
    <w:rsid w:val="00AE6CDA"/>
    <w:rsid w:val="00AF2DF6"/>
    <w:rsid w:val="00B02099"/>
    <w:rsid w:val="00B15642"/>
    <w:rsid w:val="00B40E68"/>
    <w:rsid w:val="00B513E6"/>
    <w:rsid w:val="00B5499C"/>
    <w:rsid w:val="00B61D7A"/>
    <w:rsid w:val="00B6206F"/>
    <w:rsid w:val="00B71E50"/>
    <w:rsid w:val="00B722FA"/>
    <w:rsid w:val="00B737B8"/>
    <w:rsid w:val="00B935D8"/>
    <w:rsid w:val="00BA3999"/>
    <w:rsid w:val="00BC37A3"/>
    <w:rsid w:val="00BE6A13"/>
    <w:rsid w:val="00BF307D"/>
    <w:rsid w:val="00C00ECC"/>
    <w:rsid w:val="00C12811"/>
    <w:rsid w:val="00C2668B"/>
    <w:rsid w:val="00C36D41"/>
    <w:rsid w:val="00C47DA9"/>
    <w:rsid w:val="00C61D82"/>
    <w:rsid w:val="00C6466E"/>
    <w:rsid w:val="00C652D0"/>
    <w:rsid w:val="00C83731"/>
    <w:rsid w:val="00C929A2"/>
    <w:rsid w:val="00C95333"/>
    <w:rsid w:val="00C960A8"/>
    <w:rsid w:val="00C960E3"/>
    <w:rsid w:val="00C97AE7"/>
    <w:rsid w:val="00CA2D2D"/>
    <w:rsid w:val="00CA7C26"/>
    <w:rsid w:val="00CC3931"/>
    <w:rsid w:val="00CC4C1A"/>
    <w:rsid w:val="00CC711B"/>
    <w:rsid w:val="00CE0E7B"/>
    <w:rsid w:val="00CF0A82"/>
    <w:rsid w:val="00CF2D4A"/>
    <w:rsid w:val="00CF6A3C"/>
    <w:rsid w:val="00D04296"/>
    <w:rsid w:val="00D10E25"/>
    <w:rsid w:val="00D12542"/>
    <w:rsid w:val="00D2045E"/>
    <w:rsid w:val="00D24E5F"/>
    <w:rsid w:val="00D3268B"/>
    <w:rsid w:val="00D363EE"/>
    <w:rsid w:val="00D36ADF"/>
    <w:rsid w:val="00D43070"/>
    <w:rsid w:val="00D50F99"/>
    <w:rsid w:val="00D63E66"/>
    <w:rsid w:val="00D77446"/>
    <w:rsid w:val="00D81E85"/>
    <w:rsid w:val="00D825AA"/>
    <w:rsid w:val="00D922B6"/>
    <w:rsid w:val="00DA5192"/>
    <w:rsid w:val="00DB0311"/>
    <w:rsid w:val="00DB4B6C"/>
    <w:rsid w:val="00DC4DC1"/>
    <w:rsid w:val="00DD5124"/>
    <w:rsid w:val="00DE349D"/>
    <w:rsid w:val="00DE4236"/>
    <w:rsid w:val="00E02FD9"/>
    <w:rsid w:val="00E06650"/>
    <w:rsid w:val="00E100AC"/>
    <w:rsid w:val="00E10A91"/>
    <w:rsid w:val="00E14DDE"/>
    <w:rsid w:val="00E16ACE"/>
    <w:rsid w:val="00E21672"/>
    <w:rsid w:val="00E30C12"/>
    <w:rsid w:val="00E332B7"/>
    <w:rsid w:val="00E35428"/>
    <w:rsid w:val="00E37BE9"/>
    <w:rsid w:val="00E45F00"/>
    <w:rsid w:val="00E530F6"/>
    <w:rsid w:val="00E611E3"/>
    <w:rsid w:val="00E75AC9"/>
    <w:rsid w:val="00E86144"/>
    <w:rsid w:val="00E8720B"/>
    <w:rsid w:val="00E97AF6"/>
    <w:rsid w:val="00EA063E"/>
    <w:rsid w:val="00EA62A6"/>
    <w:rsid w:val="00EB73FD"/>
    <w:rsid w:val="00EC0C9A"/>
    <w:rsid w:val="00EC3F4E"/>
    <w:rsid w:val="00ED321B"/>
    <w:rsid w:val="00ED6300"/>
    <w:rsid w:val="00EF070F"/>
    <w:rsid w:val="00EF2133"/>
    <w:rsid w:val="00EF27F4"/>
    <w:rsid w:val="00EF6DD3"/>
    <w:rsid w:val="00F00FFB"/>
    <w:rsid w:val="00F01575"/>
    <w:rsid w:val="00F01D8C"/>
    <w:rsid w:val="00F17634"/>
    <w:rsid w:val="00F17812"/>
    <w:rsid w:val="00F32355"/>
    <w:rsid w:val="00F42BD5"/>
    <w:rsid w:val="00F500C4"/>
    <w:rsid w:val="00F6512D"/>
    <w:rsid w:val="00F6587C"/>
    <w:rsid w:val="00F70E93"/>
    <w:rsid w:val="00F7161D"/>
    <w:rsid w:val="00F73536"/>
    <w:rsid w:val="00F73856"/>
    <w:rsid w:val="00F75D2C"/>
    <w:rsid w:val="00F85FAE"/>
    <w:rsid w:val="00F943E1"/>
    <w:rsid w:val="00F947FD"/>
    <w:rsid w:val="00FA28CC"/>
    <w:rsid w:val="00FB231E"/>
    <w:rsid w:val="00FD2E42"/>
    <w:rsid w:val="00FE15D7"/>
    <w:rsid w:val="00FE2D8C"/>
    <w:rsid w:val="00FE5522"/>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1A3FF416"/>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paragraph" w:styleId="BalloonText">
    <w:name w:val="Balloon Text"/>
    <w:basedOn w:val="Normal"/>
    <w:link w:val="BalloonTextChar"/>
    <w:uiPriority w:val="99"/>
    <w:semiHidden/>
    <w:unhideWhenUsed/>
    <w:rsid w:val="00683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987"/>
    <w:rPr>
      <w:rFonts w:ascii="Segoe UI" w:hAnsi="Segoe UI" w:cs="Segoe UI"/>
      <w:sz w:val="18"/>
      <w:szCs w:val="18"/>
    </w:rPr>
  </w:style>
  <w:style w:type="character" w:styleId="CommentReference">
    <w:name w:val="annotation reference"/>
    <w:basedOn w:val="DefaultParagraphFont"/>
    <w:uiPriority w:val="99"/>
    <w:semiHidden/>
    <w:unhideWhenUsed/>
    <w:rsid w:val="00E37BE9"/>
    <w:rPr>
      <w:sz w:val="16"/>
      <w:szCs w:val="16"/>
    </w:rPr>
  </w:style>
  <w:style w:type="paragraph" w:styleId="CommentText">
    <w:name w:val="annotation text"/>
    <w:basedOn w:val="Normal"/>
    <w:link w:val="CommentTextChar"/>
    <w:uiPriority w:val="99"/>
    <w:semiHidden/>
    <w:unhideWhenUsed/>
    <w:rsid w:val="00E37BE9"/>
    <w:pPr>
      <w:spacing w:line="240" w:lineRule="auto"/>
    </w:pPr>
    <w:rPr>
      <w:sz w:val="20"/>
      <w:szCs w:val="20"/>
    </w:rPr>
  </w:style>
  <w:style w:type="character" w:customStyle="1" w:styleId="CommentTextChar">
    <w:name w:val="Comment Text Char"/>
    <w:basedOn w:val="DefaultParagraphFont"/>
    <w:link w:val="CommentText"/>
    <w:uiPriority w:val="99"/>
    <w:semiHidden/>
    <w:rsid w:val="00E37BE9"/>
    <w:rPr>
      <w:sz w:val="20"/>
      <w:szCs w:val="20"/>
    </w:rPr>
  </w:style>
  <w:style w:type="paragraph" w:styleId="CommentSubject">
    <w:name w:val="annotation subject"/>
    <w:basedOn w:val="CommentText"/>
    <w:next w:val="CommentText"/>
    <w:link w:val="CommentSubjectChar"/>
    <w:uiPriority w:val="99"/>
    <w:semiHidden/>
    <w:unhideWhenUsed/>
    <w:rsid w:val="00E37BE9"/>
    <w:rPr>
      <w:b/>
      <w:bCs/>
    </w:rPr>
  </w:style>
  <w:style w:type="character" w:customStyle="1" w:styleId="CommentSubjectChar">
    <w:name w:val="Comment Subject Char"/>
    <w:basedOn w:val="CommentTextChar"/>
    <w:link w:val="CommentSubject"/>
    <w:uiPriority w:val="99"/>
    <w:semiHidden/>
    <w:rsid w:val="00E37BE9"/>
    <w:rPr>
      <w:b/>
      <w:bCs/>
      <w:sz w:val="20"/>
      <w:szCs w:val="20"/>
    </w:rPr>
  </w:style>
  <w:style w:type="character" w:styleId="Strong">
    <w:name w:val="Strong"/>
    <w:basedOn w:val="DefaultParagraphFont"/>
    <w:uiPriority w:val="22"/>
    <w:qFormat/>
    <w:rsid w:val="00065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5948">
      <w:bodyDiv w:val="1"/>
      <w:marLeft w:val="0"/>
      <w:marRight w:val="0"/>
      <w:marTop w:val="0"/>
      <w:marBottom w:val="0"/>
      <w:divBdr>
        <w:top w:val="none" w:sz="0" w:space="0" w:color="auto"/>
        <w:left w:val="none" w:sz="0" w:space="0" w:color="auto"/>
        <w:bottom w:val="none" w:sz="0" w:space="0" w:color="auto"/>
        <w:right w:val="none" w:sz="0" w:space="0" w:color="auto"/>
      </w:divBdr>
    </w:div>
    <w:div w:id="216743215">
      <w:bodyDiv w:val="1"/>
      <w:marLeft w:val="0"/>
      <w:marRight w:val="0"/>
      <w:marTop w:val="0"/>
      <w:marBottom w:val="0"/>
      <w:divBdr>
        <w:top w:val="none" w:sz="0" w:space="0" w:color="auto"/>
        <w:left w:val="none" w:sz="0" w:space="0" w:color="auto"/>
        <w:bottom w:val="none" w:sz="0" w:space="0" w:color="auto"/>
        <w:right w:val="none" w:sz="0" w:space="0" w:color="auto"/>
      </w:divBdr>
    </w:div>
    <w:div w:id="546527827">
      <w:bodyDiv w:val="1"/>
      <w:marLeft w:val="0"/>
      <w:marRight w:val="0"/>
      <w:marTop w:val="0"/>
      <w:marBottom w:val="0"/>
      <w:divBdr>
        <w:top w:val="none" w:sz="0" w:space="0" w:color="auto"/>
        <w:left w:val="none" w:sz="0" w:space="0" w:color="auto"/>
        <w:bottom w:val="none" w:sz="0" w:space="0" w:color="auto"/>
        <w:right w:val="none" w:sz="0" w:space="0" w:color="auto"/>
      </w:divBdr>
    </w:div>
    <w:div w:id="580721182">
      <w:bodyDiv w:val="1"/>
      <w:marLeft w:val="0"/>
      <w:marRight w:val="0"/>
      <w:marTop w:val="0"/>
      <w:marBottom w:val="0"/>
      <w:divBdr>
        <w:top w:val="none" w:sz="0" w:space="0" w:color="auto"/>
        <w:left w:val="none" w:sz="0" w:space="0" w:color="auto"/>
        <w:bottom w:val="none" w:sz="0" w:space="0" w:color="auto"/>
        <w:right w:val="none" w:sz="0" w:space="0" w:color="auto"/>
      </w:divBdr>
    </w:div>
    <w:div w:id="813529640">
      <w:bodyDiv w:val="1"/>
      <w:marLeft w:val="0"/>
      <w:marRight w:val="0"/>
      <w:marTop w:val="0"/>
      <w:marBottom w:val="0"/>
      <w:divBdr>
        <w:top w:val="none" w:sz="0" w:space="0" w:color="auto"/>
        <w:left w:val="none" w:sz="0" w:space="0" w:color="auto"/>
        <w:bottom w:val="none" w:sz="0" w:space="0" w:color="auto"/>
        <w:right w:val="none" w:sz="0" w:space="0" w:color="auto"/>
      </w:divBdr>
    </w:div>
    <w:div w:id="1528980714">
      <w:bodyDiv w:val="1"/>
      <w:marLeft w:val="0"/>
      <w:marRight w:val="0"/>
      <w:marTop w:val="0"/>
      <w:marBottom w:val="0"/>
      <w:divBdr>
        <w:top w:val="none" w:sz="0" w:space="0" w:color="auto"/>
        <w:left w:val="none" w:sz="0" w:space="0" w:color="auto"/>
        <w:bottom w:val="none" w:sz="0" w:space="0" w:color="auto"/>
        <w:right w:val="none" w:sz="0" w:space="0" w:color="auto"/>
      </w:divBdr>
    </w:div>
    <w:div w:id="1563441100">
      <w:bodyDiv w:val="1"/>
      <w:marLeft w:val="0"/>
      <w:marRight w:val="0"/>
      <w:marTop w:val="0"/>
      <w:marBottom w:val="0"/>
      <w:divBdr>
        <w:top w:val="none" w:sz="0" w:space="0" w:color="auto"/>
        <w:left w:val="none" w:sz="0" w:space="0" w:color="auto"/>
        <w:bottom w:val="none" w:sz="0" w:space="0" w:color="auto"/>
        <w:right w:val="none" w:sz="0" w:space="0" w:color="auto"/>
      </w:divBdr>
    </w:div>
    <w:div w:id="1759279758">
      <w:bodyDiv w:val="1"/>
      <w:marLeft w:val="0"/>
      <w:marRight w:val="0"/>
      <w:marTop w:val="0"/>
      <w:marBottom w:val="0"/>
      <w:divBdr>
        <w:top w:val="none" w:sz="0" w:space="0" w:color="auto"/>
        <w:left w:val="none" w:sz="0" w:space="0" w:color="auto"/>
        <w:bottom w:val="none" w:sz="0" w:space="0" w:color="auto"/>
        <w:right w:val="none" w:sz="0" w:space="0" w:color="auto"/>
      </w:divBdr>
      <w:divsChild>
        <w:div w:id="1558126697">
          <w:marLeft w:val="0"/>
          <w:marRight w:val="0"/>
          <w:marTop w:val="0"/>
          <w:marBottom w:val="0"/>
          <w:divBdr>
            <w:top w:val="none" w:sz="0" w:space="0" w:color="auto"/>
            <w:left w:val="none" w:sz="0" w:space="0" w:color="auto"/>
            <w:bottom w:val="none" w:sz="0" w:space="0" w:color="auto"/>
            <w:right w:val="none" w:sz="0" w:space="0" w:color="auto"/>
          </w:divBdr>
          <w:divsChild>
            <w:div w:id="1845393959">
              <w:marLeft w:val="0"/>
              <w:marRight w:val="0"/>
              <w:marTop w:val="0"/>
              <w:marBottom w:val="0"/>
              <w:divBdr>
                <w:top w:val="none" w:sz="0" w:space="0" w:color="auto"/>
                <w:left w:val="none" w:sz="0" w:space="0" w:color="auto"/>
                <w:bottom w:val="none" w:sz="0" w:space="0" w:color="auto"/>
                <w:right w:val="none" w:sz="0" w:space="0" w:color="auto"/>
              </w:divBdr>
              <w:divsChild>
                <w:div w:id="1678194318">
                  <w:marLeft w:val="0"/>
                  <w:marRight w:val="0"/>
                  <w:marTop w:val="0"/>
                  <w:marBottom w:val="0"/>
                  <w:divBdr>
                    <w:top w:val="none" w:sz="0" w:space="0" w:color="auto"/>
                    <w:left w:val="none" w:sz="0" w:space="0" w:color="auto"/>
                    <w:bottom w:val="none" w:sz="0" w:space="0" w:color="auto"/>
                    <w:right w:val="none" w:sz="0" w:space="0" w:color="auto"/>
                  </w:divBdr>
                  <w:divsChild>
                    <w:div w:id="941689659">
                      <w:marLeft w:val="0"/>
                      <w:marRight w:val="0"/>
                      <w:marTop w:val="0"/>
                      <w:marBottom w:val="0"/>
                      <w:divBdr>
                        <w:top w:val="none" w:sz="0" w:space="0" w:color="auto"/>
                        <w:left w:val="none" w:sz="0" w:space="0" w:color="auto"/>
                        <w:bottom w:val="none" w:sz="0" w:space="0" w:color="auto"/>
                        <w:right w:val="none" w:sz="0" w:space="0" w:color="auto"/>
                      </w:divBdr>
                      <w:divsChild>
                        <w:div w:id="1114054206">
                          <w:marLeft w:val="0"/>
                          <w:marRight w:val="0"/>
                          <w:marTop w:val="0"/>
                          <w:marBottom w:val="0"/>
                          <w:divBdr>
                            <w:top w:val="none" w:sz="0" w:space="0" w:color="auto"/>
                            <w:left w:val="none" w:sz="0" w:space="0" w:color="auto"/>
                            <w:bottom w:val="none" w:sz="0" w:space="0" w:color="auto"/>
                            <w:right w:val="none" w:sz="0" w:space="0" w:color="auto"/>
                          </w:divBdr>
                          <w:divsChild>
                            <w:div w:id="687103204">
                              <w:marLeft w:val="0"/>
                              <w:marRight w:val="0"/>
                              <w:marTop w:val="120"/>
                              <w:marBottom w:val="120"/>
                              <w:divBdr>
                                <w:top w:val="none" w:sz="0" w:space="0" w:color="auto"/>
                                <w:left w:val="none" w:sz="0" w:space="0" w:color="auto"/>
                                <w:bottom w:val="none" w:sz="0" w:space="0" w:color="auto"/>
                                <w:right w:val="none" w:sz="0" w:space="0" w:color="auto"/>
                              </w:divBdr>
                              <w:divsChild>
                                <w:div w:id="18896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21453">
      <w:bodyDiv w:val="1"/>
      <w:marLeft w:val="0"/>
      <w:marRight w:val="0"/>
      <w:marTop w:val="0"/>
      <w:marBottom w:val="0"/>
      <w:divBdr>
        <w:top w:val="none" w:sz="0" w:space="0" w:color="auto"/>
        <w:left w:val="none" w:sz="0" w:space="0" w:color="auto"/>
        <w:bottom w:val="none" w:sz="0" w:space="0" w:color="auto"/>
        <w:right w:val="none" w:sz="0" w:space="0" w:color="auto"/>
      </w:divBdr>
    </w:div>
    <w:div w:id="200004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Halsall, Gary</dc:creator>
  <cp:keywords/>
  <dc:description/>
  <cp:lastModifiedBy>Race, Hannah</cp:lastModifiedBy>
  <cp:revision>7</cp:revision>
  <cp:lastPrinted>2018-10-11T09:42:00Z</cp:lastPrinted>
  <dcterms:created xsi:type="dcterms:W3CDTF">2021-11-18T16:33:00Z</dcterms:created>
  <dcterms:modified xsi:type="dcterms:W3CDTF">2022-01-13T10:57:00Z</dcterms:modified>
</cp:coreProperties>
</file>